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4275" w14:textId="77777777" w:rsidR="00AF407D" w:rsidRDefault="002F72FE" w:rsidP="00694D3E">
      <w:pPr>
        <w:pStyle w:val="SCT"/>
      </w:pPr>
      <w:r>
        <w:t xml:space="preserve">SECTION </w:t>
      </w:r>
      <w:r>
        <w:rPr>
          <w:rStyle w:val="NUM"/>
        </w:rPr>
        <w:t>102800</w:t>
      </w:r>
      <w:r>
        <w:t xml:space="preserve"> - </w:t>
      </w:r>
      <w:r>
        <w:rPr>
          <w:rStyle w:val="NAM"/>
        </w:rPr>
        <w:t>TOILET, BATH, AND LAUNDRY ACCESSORIES</w:t>
      </w:r>
    </w:p>
    <w:p w14:paraId="055966C3" w14:textId="77777777" w:rsidR="00AF407D" w:rsidRDefault="00AF407D" w:rsidP="00694D3E">
      <w:pPr>
        <w:pStyle w:val="PRT"/>
      </w:pPr>
      <w:r>
        <w:t>GENERAL</w:t>
      </w:r>
    </w:p>
    <w:p w14:paraId="51C7FBAA" w14:textId="77777777" w:rsidR="00AF407D" w:rsidRDefault="00AF407D" w:rsidP="00694D3E">
      <w:pPr>
        <w:pStyle w:val="ART"/>
      </w:pPr>
      <w:r>
        <w:t>SUMMARY</w:t>
      </w:r>
    </w:p>
    <w:p w14:paraId="000E84C6" w14:textId="77777777" w:rsidR="00AF407D" w:rsidRDefault="00AF407D" w:rsidP="00694D3E">
      <w:pPr>
        <w:pStyle w:val="PR1"/>
      </w:pPr>
      <w:r>
        <w:t>Section Includes:</w:t>
      </w:r>
    </w:p>
    <w:p w14:paraId="48085581" w14:textId="77777777" w:rsidR="00AF407D" w:rsidRDefault="00AF407D" w:rsidP="00694D3E">
      <w:pPr>
        <w:pStyle w:val="PR2"/>
      </w:pPr>
      <w:r>
        <w:t>Public-use washroom accessories.</w:t>
      </w:r>
    </w:p>
    <w:p w14:paraId="02C50AD6" w14:textId="77777777" w:rsidR="00595628" w:rsidRDefault="00595628" w:rsidP="00694D3E">
      <w:pPr>
        <w:pStyle w:val="PR2"/>
      </w:pPr>
      <w:r>
        <w:t>Framed mirror units.</w:t>
      </w:r>
    </w:p>
    <w:p w14:paraId="5C3D741B" w14:textId="77777777" w:rsidR="00AF407D" w:rsidRDefault="00AF407D" w:rsidP="00694D3E">
      <w:pPr>
        <w:pStyle w:val="PR2"/>
      </w:pPr>
      <w:r>
        <w:t>Custodial accessories.</w:t>
      </w:r>
    </w:p>
    <w:p w14:paraId="3C9C0AC6" w14:textId="77777777" w:rsidR="00DE1851" w:rsidRDefault="00DE1851" w:rsidP="00694D3E">
      <w:pPr>
        <w:pStyle w:val="PR2"/>
      </w:pPr>
      <w:r>
        <w:t>Grab bars.</w:t>
      </w:r>
    </w:p>
    <w:p w14:paraId="49562C0A" w14:textId="77777777" w:rsidR="00AF407D" w:rsidRDefault="00AF407D" w:rsidP="00694D3E">
      <w:pPr>
        <w:pStyle w:val="ART"/>
      </w:pPr>
      <w:r>
        <w:t>ACTION SUBMITTALS</w:t>
      </w:r>
    </w:p>
    <w:p w14:paraId="09E45ADF" w14:textId="77777777" w:rsidR="00AF407D" w:rsidRDefault="00AF407D" w:rsidP="00694D3E">
      <w:pPr>
        <w:pStyle w:val="PR1"/>
      </w:pPr>
      <w:r>
        <w:t>Product data.</w:t>
      </w:r>
    </w:p>
    <w:p w14:paraId="187ECB52" w14:textId="77777777" w:rsidR="00AF407D" w:rsidRDefault="00595628" w:rsidP="00694D3E">
      <w:pPr>
        <w:pStyle w:val="PR1"/>
      </w:pPr>
      <w:r>
        <w:t>Include construction details, material descriptions, dimension of individual components and profiles, and finishes.</w:t>
      </w:r>
    </w:p>
    <w:p w14:paraId="534AC601" w14:textId="77777777" w:rsidR="00595628" w:rsidRDefault="00595628" w:rsidP="00694D3E">
      <w:pPr>
        <w:pStyle w:val="PR1"/>
      </w:pPr>
      <w:r>
        <w:t>Include anchoring and mounting requirements, including requirements for cutouts in other work and substrate preparation.</w:t>
      </w:r>
    </w:p>
    <w:p w14:paraId="769AFD8F" w14:textId="77777777" w:rsidR="00AF407D" w:rsidRDefault="00AF407D" w:rsidP="00694D3E">
      <w:pPr>
        <w:pStyle w:val="ART"/>
      </w:pPr>
      <w:r>
        <w:t>WARRANTY</w:t>
      </w:r>
    </w:p>
    <w:p w14:paraId="32FE580D" w14:textId="77777777" w:rsidR="00AF407D" w:rsidRDefault="00AF407D" w:rsidP="00694D3E">
      <w:pPr>
        <w:pStyle w:val="PR1"/>
      </w:pPr>
      <w:r>
        <w:t>Manufacturer's Special Warranty for Mirrors: Manufacturer agrees to repair or replace mirrors that fail in materials or workmanship within specified warranty period.</w:t>
      </w:r>
    </w:p>
    <w:p w14:paraId="6284C35C" w14:textId="77777777" w:rsidR="00AF407D" w:rsidRDefault="00AF407D" w:rsidP="00694D3E">
      <w:pPr>
        <w:pStyle w:val="PR2"/>
      </w:pPr>
      <w:r>
        <w:t>Warranty Period:</w:t>
      </w:r>
      <w:r w:rsidR="00D422F2">
        <w:t xml:space="preserve"> </w:t>
      </w:r>
      <w:r>
        <w:t xml:space="preserve"> </w:t>
      </w:r>
      <w:r w:rsidRPr="00D422F2">
        <w:t>10</w:t>
      </w:r>
      <w:r>
        <w:t xml:space="preserve"> years from date of Substantial Completion.</w:t>
      </w:r>
    </w:p>
    <w:p w14:paraId="1A479C0E" w14:textId="77777777" w:rsidR="00AF407D" w:rsidRDefault="00AF407D" w:rsidP="00694D3E">
      <w:pPr>
        <w:pStyle w:val="PRT"/>
      </w:pPr>
      <w:r>
        <w:t>PRODUCTS</w:t>
      </w:r>
    </w:p>
    <w:p w14:paraId="483A93AF" w14:textId="77777777" w:rsidR="00AF407D" w:rsidRDefault="00AF407D" w:rsidP="00694D3E">
      <w:pPr>
        <w:pStyle w:val="ART"/>
      </w:pPr>
      <w:r>
        <w:t>PERFORMANCE REQUIREMENTS</w:t>
      </w:r>
    </w:p>
    <w:p w14:paraId="0A408F2C" w14:textId="77777777" w:rsidR="00AF407D" w:rsidRDefault="00AF407D" w:rsidP="00694D3E">
      <w:pPr>
        <w:pStyle w:val="PR1"/>
      </w:pPr>
      <w:r>
        <w:t>Electrical Components, Devices, and Accessories: Listed and labeled as defined in NFPA 70, by a qualified testing agency, and marked for intended location and application.</w:t>
      </w:r>
    </w:p>
    <w:p w14:paraId="69C1425B" w14:textId="77777777" w:rsidR="00AF407D" w:rsidRDefault="00AF407D" w:rsidP="00694D3E">
      <w:pPr>
        <w:pStyle w:val="PR1"/>
      </w:pPr>
      <w:r>
        <w:t>Structural Performance: Design accessories and fasteners to comply with the following requirements:</w:t>
      </w:r>
    </w:p>
    <w:p w14:paraId="361B7FD1" w14:textId="77777777" w:rsidR="00AF407D" w:rsidRDefault="00AF407D" w:rsidP="00694D3E">
      <w:pPr>
        <w:pStyle w:val="PR2"/>
      </w:pPr>
      <w:r>
        <w:t xml:space="preserve">Grab Bars: Installed units are able to resist </w:t>
      </w:r>
      <w:r w:rsidR="00694D3E">
        <w:rPr>
          <w:rStyle w:val="IP"/>
        </w:rPr>
        <w:t xml:space="preserve">250 </w:t>
      </w:r>
      <w:proofErr w:type="spellStart"/>
      <w:r w:rsidR="00694D3E">
        <w:rPr>
          <w:rStyle w:val="IP"/>
        </w:rPr>
        <w:t>lbf</w:t>
      </w:r>
      <w:proofErr w:type="spellEnd"/>
      <w:r>
        <w:t xml:space="preserve"> concentrated load applied in any direction and at any point.</w:t>
      </w:r>
    </w:p>
    <w:p w14:paraId="580337D6" w14:textId="77777777" w:rsidR="00AF407D" w:rsidRDefault="00AF407D" w:rsidP="00694D3E">
      <w:pPr>
        <w:pStyle w:val="PR2"/>
      </w:pPr>
      <w:r>
        <w:t xml:space="preserve">Shower Seats: Installed units are able to resist </w:t>
      </w:r>
      <w:r w:rsidR="00694D3E">
        <w:rPr>
          <w:rStyle w:val="IP"/>
        </w:rPr>
        <w:t xml:space="preserve">360 </w:t>
      </w:r>
      <w:proofErr w:type="spellStart"/>
      <w:r w:rsidR="00694D3E">
        <w:rPr>
          <w:rStyle w:val="IP"/>
        </w:rPr>
        <w:t>lbf</w:t>
      </w:r>
      <w:proofErr w:type="spellEnd"/>
      <w:r>
        <w:t xml:space="preserve"> concentrated load applied in any direction and at any point.</w:t>
      </w:r>
    </w:p>
    <w:p w14:paraId="0E81EE74" w14:textId="77777777" w:rsidR="00AF407D" w:rsidRDefault="00AF407D" w:rsidP="00694D3E">
      <w:pPr>
        <w:pStyle w:val="ART"/>
      </w:pPr>
      <w:r>
        <w:lastRenderedPageBreak/>
        <w:t>PUBLIC-USE WASHROOM ACCESSORIES</w:t>
      </w:r>
    </w:p>
    <w:p w14:paraId="29A58639" w14:textId="77777777" w:rsidR="00AF407D" w:rsidRDefault="00AF407D" w:rsidP="00694D3E">
      <w:pPr>
        <w:pStyle w:val="PR1"/>
      </w:pPr>
      <w:r>
        <w:t>Toilet Tissue (Roll) Dispenser</w:t>
      </w:r>
      <w:r w:rsidR="00A25C50" w:rsidRPr="004A24D9">
        <w:rPr>
          <w:b/>
          <w:bCs/>
        </w:rPr>
        <w:t xml:space="preserve"> &lt;Insert drawing designation&gt;</w:t>
      </w:r>
      <w:r>
        <w:t>:</w:t>
      </w:r>
    </w:p>
    <w:p w14:paraId="4E1B0762" w14:textId="77777777" w:rsidR="00C9494A" w:rsidRDefault="00574ADF" w:rsidP="00694D3E">
      <w:pPr>
        <w:pStyle w:val="PR2"/>
      </w:pPr>
      <w:r>
        <w:t xml:space="preserve">Product: </w:t>
      </w:r>
      <w:r w:rsidR="00C9494A">
        <w:t xml:space="preserve">Kimberly Clark; </w:t>
      </w:r>
      <w:r w:rsidR="00AD7EC2">
        <w:t>Cored JRT Jumbo Combo Tissue Dispenser</w:t>
      </w:r>
      <w:r w:rsidR="002F72FE">
        <w:t xml:space="preserve">, </w:t>
      </w:r>
      <w:r w:rsidR="00C9494A">
        <w:t>#09551 Smoke</w:t>
      </w:r>
      <w:r w:rsidR="00AD7EC2">
        <w:t>/Gray.</w:t>
      </w:r>
    </w:p>
    <w:p w14:paraId="7DF709CC" w14:textId="100F9000" w:rsidR="004A1E47" w:rsidRDefault="00405D6E" w:rsidP="00694D3E">
      <w:pPr>
        <w:pStyle w:val="PR2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050A512" wp14:editId="0FE01C98">
            <wp:simplePos x="0" y="0"/>
            <wp:positionH relativeFrom="margin">
              <wp:posOffset>4966335</wp:posOffset>
            </wp:positionH>
            <wp:positionV relativeFrom="margin">
              <wp:posOffset>404495</wp:posOffset>
            </wp:positionV>
            <wp:extent cx="1371600" cy="1119505"/>
            <wp:effectExtent l="0" t="0" r="0" b="0"/>
            <wp:wrapSquare wrapText="bothSides"/>
            <wp:docPr id="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7" b="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E47">
        <w:t xml:space="preserve">Capacity: Designed for </w:t>
      </w:r>
      <w:r w:rsidR="00694D3E">
        <w:rPr>
          <w:rStyle w:val="IP"/>
        </w:rPr>
        <w:t>9- or 10-inch-</w:t>
      </w:r>
      <w:r w:rsidR="004A1E47">
        <w:t>diameter tissue rolls.</w:t>
      </w:r>
    </w:p>
    <w:p w14:paraId="093FD717" w14:textId="77777777" w:rsidR="00574ADF" w:rsidRDefault="00AF407D" w:rsidP="00694D3E">
      <w:pPr>
        <w:pStyle w:val="PR2"/>
      </w:pPr>
      <w:r>
        <w:t>Material and Finish:</w:t>
      </w:r>
      <w:r w:rsidR="00574ADF">
        <w:t xml:space="preserve"> ABS plastic housing, built-in anti-microbial </w:t>
      </w:r>
      <w:r w:rsidR="004A1E47">
        <w:t>protection, and Translucent front cover.</w:t>
      </w:r>
    </w:p>
    <w:p w14:paraId="712B4A1F" w14:textId="77777777" w:rsidR="004A1E47" w:rsidRDefault="004A1E47" w:rsidP="00694D3E">
      <w:pPr>
        <w:pStyle w:val="PR2"/>
      </w:pPr>
      <w:r>
        <w:t>Refill indicator:  Pierced slots at front.</w:t>
      </w:r>
    </w:p>
    <w:p w14:paraId="24C76D04" w14:textId="77777777" w:rsidR="001075F6" w:rsidRDefault="00AF407D" w:rsidP="00694D3E">
      <w:pPr>
        <w:pStyle w:val="PR1"/>
      </w:pPr>
      <w:r>
        <w:t>Paper Towel (Roll) Dispenser</w:t>
      </w:r>
      <w:r w:rsidR="00C9494A">
        <w:t xml:space="preserve"> for Public Restroom</w:t>
      </w:r>
      <w:r w:rsidR="00A25C50">
        <w:t xml:space="preserve">s </w:t>
      </w:r>
      <w:r w:rsidR="00A25C50" w:rsidRPr="004A24D9">
        <w:rPr>
          <w:b/>
          <w:bCs/>
        </w:rPr>
        <w:t>&lt;Insert drawing designation&gt;</w:t>
      </w:r>
      <w:r w:rsidR="00A25C50">
        <w:t>:</w:t>
      </w:r>
    </w:p>
    <w:p w14:paraId="11ADFFB5" w14:textId="37B364F1" w:rsidR="000A293C" w:rsidRDefault="00405D6E" w:rsidP="00694D3E">
      <w:pPr>
        <w:pStyle w:val="PR2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0D95FEE" wp14:editId="23B5BBFA">
            <wp:simplePos x="0" y="0"/>
            <wp:positionH relativeFrom="margin">
              <wp:posOffset>5099685</wp:posOffset>
            </wp:positionH>
            <wp:positionV relativeFrom="margin">
              <wp:posOffset>1748790</wp:posOffset>
            </wp:positionV>
            <wp:extent cx="1238250" cy="1355090"/>
            <wp:effectExtent l="0" t="0" r="0" b="0"/>
            <wp:wrapSquare wrapText="bothSides"/>
            <wp:docPr id="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94A">
        <w:t xml:space="preserve">Product: Kimberly Clark:  Sanitouch #09990, </w:t>
      </w:r>
      <w:r w:rsidR="00A716F2">
        <w:t>Smoke Gray.</w:t>
      </w:r>
    </w:p>
    <w:p w14:paraId="5B3780A5" w14:textId="77777777" w:rsidR="00F2545E" w:rsidRDefault="00F2545E" w:rsidP="00694D3E">
      <w:pPr>
        <w:pStyle w:val="PR2"/>
      </w:pPr>
      <w:r>
        <w:t>Dimensions: 12.63” x 16.13” x 10.2”</w:t>
      </w:r>
      <w:r w:rsidR="00AD7EC2">
        <w:t xml:space="preserve"> deep</w:t>
      </w:r>
      <w:r>
        <w:t>.</w:t>
      </w:r>
    </w:p>
    <w:p w14:paraId="7B4F1520" w14:textId="77777777" w:rsidR="00AF407D" w:rsidRDefault="00AF407D" w:rsidP="00694D3E">
      <w:pPr>
        <w:pStyle w:val="PR2"/>
      </w:pPr>
      <w:r>
        <w:t>Description</w:t>
      </w:r>
      <w:r w:rsidR="00C9494A">
        <w:t xml:space="preserve">: </w:t>
      </w:r>
      <w:r>
        <w:t xml:space="preserve"> </w:t>
      </w:r>
      <w:r w:rsidRPr="00C9494A">
        <w:t>Pull-towel-actuated</w:t>
      </w:r>
      <w:r>
        <w:t xml:space="preserve"> mechanism that permits controlled delivery of paper rolls in preset lengths.</w:t>
      </w:r>
    </w:p>
    <w:p w14:paraId="23EA6F01" w14:textId="77777777" w:rsidR="00AF407D" w:rsidRDefault="00AF407D" w:rsidP="00694D3E">
      <w:pPr>
        <w:pStyle w:val="PR2"/>
      </w:pPr>
      <w:r>
        <w:t>Minimum Capacity:</w:t>
      </w:r>
      <w:r w:rsidR="00C9494A">
        <w:t xml:space="preserve"> </w:t>
      </w:r>
      <w:r>
        <w:t xml:space="preserve"> </w:t>
      </w:r>
      <w:r w:rsidR="00694D3E">
        <w:rPr>
          <w:rStyle w:val="IP"/>
        </w:rPr>
        <w:t>8-inch-</w:t>
      </w:r>
      <w:r w:rsidRPr="00C9494A">
        <w:t xml:space="preserve">wide, </w:t>
      </w:r>
      <w:r w:rsidR="00694D3E">
        <w:rPr>
          <w:rStyle w:val="IP"/>
        </w:rPr>
        <w:t>800-foot-</w:t>
      </w:r>
      <w:r w:rsidRPr="00C9494A">
        <w:t>long roll</w:t>
      </w:r>
      <w:r>
        <w:t>.</w:t>
      </w:r>
    </w:p>
    <w:p w14:paraId="73B12EEF" w14:textId="77777777" w:rsidR="00A716F2" w:rsidRDefault="00AF407D" w:rsidP="00694D3E">
      <w:pPr>
        <w:pStyle w:val="PR2"/>
      </w:pPr>
      <w:r>
        <w:t>Lockset: Tumbler type.</w:t>
      </w:r>
    </w:p>
    <w:p w14:paraId="6F628227" w14:textId="3C8ABAF8" w:rsidR="002E2A34" w:rsidRDefault="00405D6E" w:rsidP="00694D3E">
      <w:pPr>
        <w:pStyle w:val="PR1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E4216BC" wp14:editId="0DF9279C">
            <wp:simplePos x="0" y="0"/>
            <wp:positionH relativeFrom="margin">
              <wp:posOffset>5099685</wp:posOffset>
            </wp:positionH>
            <wp:positionV relativeFrom="margin">
              <wp:posOffset>3387725</wp:posOffset>
            </wp:positionV>
            <wp:extent cx="1087120" cy="977900"/>
            <wp:effectExtent l="0" t="0" r="0" b="0"/>
            <wp:wrapSquare wrapText="bothSides"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A34">
        <w:t>Paper Towel (Roll) Dispenser for Kitchenettes and Laboratory Sink Areas:</w:t>
      </w:r>
      <w:r w:rsidR="00A25C50">
        <w:t xml:space="preserve"> </w:t>
      </w:r>
      <w:r w:rsidR="00A25C50" w:rsidRPr="004A24D9">
        <w:rPr>
          <w:b/>
          <w:bCs/>
        </w:rPr>
        <w:t>&lt;Insert drawing designation&gt;</w:t>
      </w:r>
      <w:r w:rsidR="00A25C50">
        <w:t>:</w:t>
      </w:r>
    </w:p>
    <w:p w14:paraId="312811C6" w14:textId="77777777" w:rsidR="000A293C" w:rsidRDefault="002E2A34" w:rsidP="00694D3E">
      <w:pPr>
        <w:pStyle w:val="PR2"/>
      </w:pPr>
      <w:r>
        <w:t>Product:</w:t>
      </w:r>
      <w:r w:rsidR="000A293C">
        <w:t xml:space="preserve">  </w:t>
      </w:r>
      <w:r>
        <w:t xml:space="preserve">Kimberly Clark:  Sanitouch #09746, </w:t>
      </w:r>
      <w:r w:rsidR="00A716F2">
        <w:t xml:space="preserve">Smoke. </w:t>
      </w:r>
    </w:p>
    <w:p w14:paraId="693E994A" w14:textId="77777777" w:rsidR="00E92629" w:rsidRDefault="00E92629" w:rsidP="00694D3E">
      <w:pPr>
        <w:pStyle w:val="PR2"/>
      </w:pPr>
      <w:r>
        <w:t>Dimensions:  10.5” x 10.0” x 10.0”</w:t>
      </w:r>
      <w:r w:rsidR="00AD7EC2">
        <w:t xml:space="preserve"> deep.</w:t>
      </w:r>
    </w:p>
    <w:p w14:paraId="218BAD36" w14:textId="77777777" w:rsidR="002E2A34" w:rsidRDefault="002E2A34" w:rsidP="00694D3E">
      <w:pPr>
        <w:pStyle w:val="PR2"/>
      </w:pPr>
      <w:r>
        <w:t xml:space="preserve">Minimum Capacity:  </w:t>
      </w:r>
      <w:r w:rsidR="00694D3E">
        <w:rPr>
          <w:rStyle w:val="IP"/>
        </w:rPr>
        <w:t>8-inch-</w:t>
      </w:r>
      <w:r w:rsidRPr="00C9494A">
        <w:t xml:space="preserve">wide, </w:t>
      </w:r>
      <w:r w:rsidR="00694D3E">
        <w:rPr>
          <w:rStyle w:val="IP"/>
        </w:rPr>
        <w:t>800-foot-</w:t>
      </w:r>
      <w:r w:rsidRPr="00C9494A">
        <w:t>long roll</w:t>
      </w:r>
      <w:r>
        <w:t>.</w:t>
      </w:r>
    </w:p>
    <w:p w14:paraId="0680B7BA" w14:textId="77777777" w:rsidR="002E2A34" w:rsidRDefault="002E2A34" w:rsidP="00694D3E">
      <w:pPr>
        <w:pStyle w:val="PR2"/>
      </w:pPr>
      <w:r>
        <w:t>Lockset: Tumbler type.</w:t>
      </w:r>
    </w:p>
    <w:p w14:paraId="13151C83" w14:textId="77777777" w:rsidR="00AF407D" w:rsidRDefault="00AF407D" w:rsidP="00694D3E">
      <w:pPr>
        <w:pStyle w:val="PR1"/>
      </w:pPr>
      <w:r>
        <w:t>Countertop-Mounted Circular Waste Chute</w:t>
      </w:r>
      <w:r w:rsidR="00A25C50">
        <w:t xml:space="preserve"> </w:t>
      </w:r>
      <w:r w:rsidR="00A25C50" w:rsidRPr="004A24D9">
        <w:rPr>
          <w:b/>
          <w:bCs/>
        </w:rPr>
        <w:t>&lt;Insert drawing designation&gt;</w:t>
      </w:r>
      <w:r w:rsidR="00A25C50">
        <w:t>:</w:t>
      </w:r>
    </w:p>
    <w:p w14:paraId="2BF37B13" w14:textId="77777777" w:rsidR="00D32477" w:rsidRDefault="00D32477" w:rsidP="00694D3E">
      <w:pPr>
        <w:pStyle w:val="PR2"/>
      </w:pPr>
      <w:r>
        <w:t>Product:</w:t>
      </w:r>
      <w:r w:rsidR="000A293C">
        <w:t xml:space="preserve"> </w:t>
      </w:r>
      <w:r>
        <w:t xml:space="preserve">Bobrick: Countertop-mounted circular waste chute, #529. </w:t>
      </w:r>
    </w:p>
    <w:p w14:paraId="36C54532" w14:textId="77777777" w:rsidR="00AF407D" w:rsidRDefault="00AF407D" w:rsidP="00694D3E">
      <w:pPr>
        <w:pStyle w:val="PR2"/>
      </w:pPr>
      <w:r>
        <w:t>O</w:t>
      </w:r>
      <w:r w:rsidR="002E2A34">
        <w:t>utside Dimension</w:t>
      </w:r>
      <w:r>
        <w:t>:</w:t>
      </w:r>
      <w:r w:rsidR="002E2A34">
        <w:t xml:space="preserve"> </w:t>
      </w:r>
      <w:r>
        <w:t xml:space="preserve"> </w:t>
      </w:r>
      <w:r w:rsidR="00694D3E">
        <w:rPr>
          <w:rStyle w:val="IP"/>
        </w:rPr>
        <w:t>6 inches</w:t>
      </w:r>
      <w:r>
        <w:t>.</w:t>
      </w:r>
    </w:p>
    <w:p w14:paraId="48FC58F8" w14:textId="77777777" w:rsidR="00AF407D" w:rsidRDefault="00AF407D" w:rsidP="00694D3E">
      <w:pPr>
        <w:pStyle w:val="PR2"/>
      </w:pPr>
      <w:r>
        <w:t>Material and Finish:</w:t>
      </w:r>
      <w:r w:rsidR="002E2A34">
        <w:t xml:space="preserve"> </w:t>
      </w:r>
      <w:r>
        <w:t xml:space="preserve"> </w:t>
      </w:r>
      <w:r w:rsidRPr="002E2A34">
        <w:t>Stainless stee</w:t>
      </w:r>
      <w:r w:rsidR="00D32477">
        <w:t>l.</w:t>
      </w:r>
    </w:p>
    <w:p w14:paraId="13EDF8B7" w14:textId="77777777" w:rsidR="002641B4" w:rsidRDefault="002641B4" w:rsidP="00694D3E">
      <w:pPr>
        <w:pStyle w:val="PR1"/>
      </w:pPr>
      <w:r>
        <w:t>Waste Receptacle</w:t>
      </w:r>
      <w:r w:rsidRPr="00CC779E">
        <w:t xml:space="preserve"> (listed for coordination with countertop-mounted waste chutes)</w:t>
      </w:r>
      <w:r>
        <w:t>:</w:t>
      </w:r>
      <w:r w:rsidR="002F72FE">
        <w:t xml:space="preserve">  </w:t>
      </w:r>
      <w:proofErr w:type="gramStart"/>
      <w:r>
        <w:t>Rubbermaid;</w:t>
      </w:r>
      <w:proofErr w:type="gramEnd"/>
      <w:r>
        <w:t xml:space="preserve"> Slim Jim Container #3540, supplied by Owner.</w:t>
      </w:r>
    </w:p>
    <w:p w14:paraId="2B6B370F" w14:textId="77777777" w:rsidR="00AF407D" w:rsidRDefault="00AF407D" w:rsidP="00694D3E">
      <w:pPr>
        <w:pStyle w:val="PR1"/>
      </w:pPr>
      <w:r>
        <w:t>Warm-Air Hand Dryer</w:t>
      </w:r>
      <w:r w:rsidRPr="00A46473">
        <w:t xml:space="preserve"> </w:t>
      </w:r>
      <w:r w:rsidR="00D32477" w:rsidRPr="00A46473">
        <w:t>(reserved for future direction from UMB)</w:t>
      </w:r>
      <w:r>
        <w:t>:</w:t>
      </w:r>
    </w:p>
    <w:p w14:paraId="4B2C053A" w14:textId="77777777" w:rsidR="00AF407D" w:rsidRDefault="00D32477" w:rsidP="00694D3E">
      <w:pPr>
        <w:pStyle w:val="PR2"/>
      </w:pPr>
      <w:r>
        <w:t>Products</w:t>
      </w:r>
      <w:r w:rsidR="00AF407D">
        <w:t>:</w:t>
      </w:r>
      <w:r w:rsidR="002F72FE">
        <w:t xml:space="preserve"> </w:t>
      </w:r>
      <w:r>
        <w:t>Standard</w:t>
      </w:r>
      <w:r w:rsidR="00AF407D">
        <w:t>-speed, warm-air hand dryer.</w:t>
      </w:r>
    </w:p>
    <w:p w14:paraId="72D1668C" w14:textId="77777777" w:rsidR="00AF407D" w:rsidRDefault="00AF407D" w:rsidP="00694D3E">
      <w:pPr>
        <w:pStyle w:val="PR2"/>
      </w:pPr>
      <w:r>
        <w:t>Mounting</w:t>
      </w:r>
      <w:r w:rsidR="00D32477">
        <w:t xml:space="preserve">: </w:t>
      </w:r>
      <w:r>
        <w:t xml:space="preserve"> </w:t>
      </w:r>
      <w:r w:rsidR="00D32477">
        <w:t>Semi-recessed or Surface-mounted</w:t>
      </w:r>
      <w:r>
        <w:t>.</w:t>
      </w:r>
    </w:p>
    <w:p w14:paraId="6657F8F3" w14:textId="77777777" w:rsidR="00AF407D" w:rsidRDefault="00AF407D" w:rsidP="00694D3E">
      <w:pPr>
        <w:pStyle w:val="PR2"/>
      </w:pPr>
      <w:r>
        <w:t xml:space="preserve">Protrusion Limit: </w:t>
      </w:r>
      <w:r w:rsidR="00D32477">
        <w:t xml:space="preserve">Limit protrusion in access aisleway with leading edge between 27 and 80 inches above finished floor to 4 inches </w:t>
      </w:r>
      <w:r>
        <w:t>from wall surface.</w:t>
      </w:r>
    </w:p>
    <w:p w14:paraId="57F6784A" w14:textId="77777777" w:rsidR="00AF407D" w:rsidRDefault="00AF407D" w:rsidP="00694D3E">
      <w:pPr>
        <w:pStyle w:val="PR2"/>
      </w:pPr>
      <w:r>
        <w:t>Operation</w:t>
      </w:r>
      <w:r w:rsidR="00D32477">
        <w:t xml:space="preserve">: </w:t>
      </w:r>
      <w:r>
        <w:t xml:space="preserve"> </w:t>
      </w:r>
      <w:r w:rsidRPr="00D32477">
        <w:t>Infrared-sensor</w:t>
      </w:r>
      <w:r>
        <w:t xml:space="preserve"> activated with timed power cut-off switch.</w:t>
      </w:r>
    </w:p>
    <w:p w14:paraId="25718BF2" w14:textId="77777777" w:rsidR="00694D3E" w:rsidRDefault="00AF407D" w:rsidP="00694D3E">
      <w:pPr>
        <w:pStyle w:val="PR2"/>
      </w:pPr>
      <w:r>
        <w:t xml:space="preserve">Electrical Requirements: </w:t>
      </w:r>
      <w:r w:rsidR="00D32477">
        <w:t>TBD.</w:t>
      </w:r>
    </w:p>
    <w:p w14:paraId="10128D52" w14:textId="77777777" w:rsidR="00AF407D" w:rsidRDefault="00AF407D" w:rsidP="00694D3E">
      <w:pPr>
        <w:pStyle w:val="PR1"/>
      </w:pPr>
      <w:r>
        <w:lastRenderedPageBreak/>
        <w:t>Soap Dispenser</w:t>
      </w:r>
      <w:r w:rsidR="00A25C50" w:rsidRPr="004A24D9">
        <w:t xml:space="preserve"> &lt;Insert drawing designation&gt;</w:t>
      </w:r>
      <w:r w:rsidR="00A25C50">
        <w:t>:</w:t>
      </w:r>
    </w:p>
    <w:p w14:paraId="32C4446D" w14:textId="77777777" w:rsidR="00AF407D" w:rsidRDefault="00AF407D" w:rsidP="00694D3E">
      <w:pPr>
        <w:pStyle w:val="PR2"/>
      </w:pPr>
      <w:r>
        <w:t xml:space="preserve">Description: Designed for operation and dispensing soap in </w:t>
      </w:r>
      <w:r w:rsidRPr="00F12FDC">
        <w:t>liquid or lotion</w:t>
      </w:r>
      <w:r>
        <w:t xml:space="preserve"> form.</w:t>
      </w:r>
      <w:r w:rsidR="00F12FDC" w:rsidRPr="00F12FDC">
        <w:rPr>
          <w:noProof/>
        </w:rPr>
        <w:t xml:space="preserve"> </w:t>
      </w:r>
    </w:p>
    <w:p w14:paraId="2E81E7EF" w14:textId="77777777" w:rsidR="009557A3" w:rsidRDefault="009557A3" w:rsidP="00694D3E">
      <w:pPr>
        <w:pStyle w:val="OMN"/>
        <w:pBdr>
          <w:right w:val="single" w:sz="8" w:space="0" w:color="auto" w:shadow="1"/>
        </w:pBdr>
        <w:spacing w:before="0"/>
      </w:pPr>
      <w:r>
        <w:t>Note: The University EVS will provide Classic Manual soap dispenser</w:t>
      </w:r>
      <w:r w:rsidR="00DE1851">
        <w:t xml:space="preserve">. </w:t>
      </w:r>
      <w:r>
        <w:t xml:space="preserve"> If Classic Touch-Free dispensers are chosen they are to be purchased by the Department</w:t>
      </w:r>
      <w:r w:rsidR="00842273">
        <w:t xml:space="preserve">- </w:t>
      </w:r>
      <w:r>
        <w:t>EVS will refill the</w:t>
      </w:r>
      <w:r w:rsidR="00842273">
        <w:t>se</w:t>
      </w:r>
      <w:r>
        <w:t xml:space="preserve"> dispensers but the batter</w:t>
      </w:r>
      <w:r w:rsidR="00842273">
        <w:t>y replacement is the responsibility of t</w:t>
      </w:r>
      <w:r>
        <w:t>he Department.</w:t>
      </w:r>
    </w:p>
    <w:p w14:paraId="48AB8999" w14:textId="615422DB" w:rsidR="00842273" w:rsidRPr="00842273" w:rsidRDefault="00842273" w:rsidP="00694D3E">
      <w:pPr>
        <w:pStyle w:val="PR3"/>
        <w:rPr>
          <w:noProof/>
        </w:rPr>
      </w:pPr>
      <w:r>
        <w:rPr>
          <w:noProof/>
        </w:rPr>
        <w:t>&lt;</w:t>
      </w:r>
      <w:r w:rsidRPr="00842273">
        <w:rPr>
          <w:noProof/>
        </w:rPr>
        <w:t xml:space="preserve">EcoLab #92023091 NEXA Manual Compact Dispenser in </w:t>
      </w:r>
      <w:r w:rsidR="00CC0D95">
        <w:rPr>
          <w:noProof/>
        </w:rPr>
        <w:t>Black</w:t>
      </w:r>
      <w:r w:rsidRPr="00842273">
        <w:rPr>
          <w:noProof/>
        </w:rPr>
        <w:t>.&gt;</w:t>
      </w:r>
    </w:p>
    <w:p w14:paraId="77CAA13F" w14:textId="06035C8B" w:rsidR="00842273" w:rsidRPr="00842273" w:rsidRDefault="00842273" w:rsidP="00694D3E">
      <w:pPr>
        <w:pStyle w:val="PR3"/>
        <w:rPr>
          <w:noProof/>
        </w:rPr>
      </w:pPr>
      <w:r>
        <w:rPr>
          <w:noProof/>
        </w:rPr>
        <w:t>&lt;</w:t>
      </w:r>
      <w:r w:rsidRPr="00842273">
        <w:rPr>
          <w:noProof/>
        </w:rPr>
        <w:t xml:space="preserve">EcoLab #92021193 NEXA Touch-Free Compact Dispenser in </w:t>
      </w:r>
      <w:r w:rsidR="00CC0D95">
        <w:rPr>
          <w:noProof/>
        </w:rPr>
        <w:t>Black</w:t>
      </w:r>
      <w:r w:rsidRPr="00842273">
        <w:rPr>
          <w:noProof/>
        </w:rPr>
        <w:t>.</w:t>
      </w:r>
      <w:r>
        <w:rPr>
          <w:noProof/>
        </w:rPr>
        <w:t>&gt;</w:t>
      </w:r>
    </w:p>
    <w:p w14:paraId="3398F8F4" w14:textId="77777777" w:rsidR="00AF407D" w:rsidRDefault="00AF407D" w:rsidP="00694D3E">
      <w:pPr>
        <w:pStyle w:val="PR2"/>
      </w:pPr>
      <w:r>
        <w:t>Mounting</w:t>
      </w:r>
      <w:r w:rsidR="00F12FDC">
        <w:t xml:space="preserve">: </w:t>
      </w:r>
      <w:r>
        <w:t xml:space="preserve"> </w:t>
      </w:r>
      <w:r w:rsidRPr="00F12FDC">
        <w:t>Vertically oriented, surface mounted</w:t>
      </w:r>
      <w:r>
        <w:t>.</w:t>
      </w:r>
    </w:p>
    <w:p w14:paraId="0E938747" w14:textId="77777777" w:rsidR="00AF407D" w:rsidRDefault="00AF407D" w:rsidP="00694D3E">
      <w:pPr>
        <w:pStyle w:val="PR2"/>
      </w:pPr>
      <w:r>
        <w:t xml:space="preserve">Capacity: </w:t>
      </w:r>
      <w:r w:rsidR="00DD34A7">
        <w:t>1250 ml</w:t>
      </w:r>
      <w:r>
        <w:t>.</w:t>
      </w:r>
    </w:p>
    <w:p w14:paraId="4CB97214" w14:textId="77777777" w:rsidR="00AF407D" w:rsidRDefault="00AF407D" w:rsidP="00694D3E">
      <w:pPr>
        <w:pStyle w:val="PR1"/>
      </w:pPr>
      <w:r>
        <w:t>Grab Bar</w:t>
      </w:r>
      <w:r w:rsidRPr="004A24D9">
        <w:t xml:space="preserve"> &lt;Insert drawing designation&gt;</w:t>
      </w:r>
      <w:r>
        <w:t>:</w:t>
      </w:r>
    </w:p>
    <w:p w14:paraId="015A4774" w14:textId="77777777" w:rsidR="00AF407D" w:rsidRDefault="00AF407D" w:rsidP="00694D3E">
      <w:pPr>
        <w:pStyle w:val="PR2"/>
        <w:outlineLvl w:val="9"/>
      </w:pPr>
      <w:r>
        <w:t xml:space="preserve">Mounting: Flanges with </w:t>
      </w:r>
      <w:r w:rsidRPr="00A46473">
        <w:t>concealed</w:t>
      </w:r>
      <w:r>
        <w:t xml:space="preserve"> fasteners.</w:t>
      </w:r>
    </w:p>
    <w:p w14:paraId="7F73ECFA" w14:textId="77777777" w:rsidR="00AF407D" w:rsidRDefault="00AF407D" w:rsidP="00694D3E">
      <w:pPr>
        <w:pStyle w:val="PR2"/>
      </w:pPr>
      <w:r>
        <w:t xml:space="preserve">Material: Stainless steel, </w:t>
      </w:r>
      <w:r w:rsidR="00694D3E">
        <w:rPr>
          <w:rStyle w:val="IP"/>
        </w:rPr>
        <w:t>0.05 inch</w:t>
      </w:r>
      <w:r>
        <w:t xml:space="preserve"> thick.</w:t>
      </w:r>
    </w:p>
    <w:p w14:paraId="1D5729BC" w14:textId="77777777" w:rsidR="00AF407D" w:rsidRDefault="00AF407D" w:rsidP="00694D3E">
      <w:pPr>
        <w:pStyle w:val="PR2"/>
      </w:pPr>
      <w:r>
        <w:t>Finish: Smooth, ASTM A480/A480M No. 4 finish (satin)</w:t>
      </w:r>
      <w:r w:rsidRPr="00F12FDC">
        <w:t> on ends and slip-resistant texture in grip area</w:t>
      </w:r>
      <w:r>
        <w:t>.</w:t>
      </w:r>
    </w:p>
    <w:p w14:paraId="33E8DA81" w14:textId="77777777" w:rsidR="00AF407D" w:rsidRDefault="00AF407D" w:rsidP="00694D3E">
      <w:pPr>
        <w:pStyle w:val="PR2"/>
      </w:pPr>
      <w:r>
        <w:t>OD</w:t>
      </w:r>
      <w:r w:rsidR="00DD34A7">
        <w:t xml:space="preserve">: </w:t>
      </w:r>
      <w:r>
        <w:t xml:space="preserve"> </w:t>
      </w:r>
      <w:r w:rsidR="00694D3E">
        <w:rPr>
          <w:rStyle w:val="IP"/>
        </w:rPr>
        <w:t>1-1/2 inches</w:t>
      </w:r>
      <w:r>
        <w:t>.</w:t>
      </w:r>
    </w:p>
    <w:p w14:paraId="07134C1A" w14:textId="77777777" w:rsidR="00A25C50" w:rsidRDefault="00AF407D" w:rsidP="00694D3E">
      <w:pPr>
        <w:pStyle w:val="PR2"/>
      </w:pPr>
      <w:r>
        <w:t>Configuration and Length:</w:t>
      </w:r>
      <w:r w:rsidR="00DD34A7">
        <w:t xml:space="preserve"> </w:t>
      </w:r>
      <w:r>
        <w:t xml:space="preserve"> </w:t>
      </w:r>
      <w:r w:rsidR="00842273" w:rsidRPr="00A25C50">
        <w:t>As indicated on Drawings</w:t>
      </w:r>
      <w:r>
        <w:t>.</w:t>
      </w:r>
    </w:p>
    <w:p w14:paraId="0A5B2EA1" w14:textId="77777777" w:rsidR="00AF407D" w:rsidRDefault="00AF407D" w:rsidP="00694D3E">
      <w:pPr>
        <w:pStyle w:val="PR1"/>
      </w:pPr>
      <w:r>
        <w:t>Seat-Cover Dispenser</w:t>
      </w:r>
      <w:bookmarkStart w:id="0" w:name="_Hlk172195894"/>
      <w:r>
        <w:t xml:space="preserve"> </w:t>
      </w:r>
      <w:r w:rsidRPr="004A24D9">
        <w:t>&lt;Insert drawing designation&gt;</w:t>
      </w:r>
      <w:r>
        <w:t>:</w:t>
      </w:r>
      <w:bookmarkEnd w:id="0"/>
    </w:p>
    <w:p w14:paraId="67189E44" w14:textId="77777777" w:rsidR="007A6431" w:rsidRDefault="007A6431" w:rsidP="00694D3E">
      <w:pPr>
        <w:pStyle w:val="PR2"/>
        <w:outlineLvl w:val="9"/>
      </w:pPr>
      <w:r>
        <w:t>Product:  Bobrick model B-221.</w:t>
      </w:r>
    </w:p>
    <w:p w14:paraId="367C975B" w14:textId="77777777" w:rsidR="00AF407D" w:rsidRDefault="00AF407D" w:rsidP="00694D3E">
      <w:pPr>
        <w:pStyle w:val="PR2"/>
      </w:pPr>
      <w:r>
        <w:t>Mounting:</w:t>
      </w:r>
      <w:r w:rsidR="007A6431">
        <w:t xml:space="preserve"> </w:t>
      </w:r>
      <w:r>
        <w:t xml:space="preserve"> </w:t>
      </w:r>
      <w:r w:rsidRPr="007A6431">
        <w:t>Surface mounted</w:t>
      </w:r>
      <w:r>
        <w:t>.</w:t>
      </w:r>
    </w:p>
    <w:p w14:paraId="64C7532D" w14:textId="77777777" w:rsidR="00AF407D" w:rsidRDefault="00AF407D" w:rsidP="00694D3E">
      <w:pPr>
        <w:pStyle w:val="PR2"/>
      </w:pPr>
      <w:r>
        <w:t>Minimum Capacity:</w:t>
      </w:r>
      <w:r w:rsidR="007A6431">
        <w:t xml:space="preserve"> </w:t>
      </w:r>
      <w:r>
        <w:t xml:space="preserve"> </w:t>
      </w:r>
      <w:r w:rsidRPr="007A6431">
        <w:t>250</w:t>
      </w:r>
      <w:r>
        <w:t xml:space="preserve"> seat covers.</w:t>
      </w:r>
    </w:p>
    <w:p w14:paraId="4DCECC60" w14:textId="77777777" w:rsidR="00AF407D" w:rsidRDefault="00AF407D" w:rsidP="00694D3E">
      <w:pPr>
        <w:pStyle w:val="PR2"/>
      </w:pPr>
      <w:r>
        <w:t>Exposed Material and Finish</w:t>
      </w:r>
      <w:r w:rsidR="00A25C50">
        <w:t xml:space="preserve">: </w:t>
      </w:r>
      <w:r>
        <w:t xml:space="preserve"> </w:t>
      </w:r>
      <w:r w:rsidR="00A25C50">
        <w:t>Stainless steel with satin finish.</w:t>
      </w:r>
    </w:p>
    <w:p w14:paraId="11834F5A" w14:textId="77777777" w:rsidR="00AF407D" w:rsidRDefault="00AF407D" w:rsidP="00694D3E">
      <w:pPr>
        <w:pStyle w:val="PR2"/>
      </w:pPr>
      <w:r>
        <w:t>Lockset: Tumbler type.</w:t>
      </w:r>
    </w:p>
    <w:p w14:paraId="7587E651" w14:textId="77777777" w:rsidR="00AF407D" w:rsidRDefault="00AF407D" w:rsidP="00694D3E">
      <w:pPr>
        <w:pStyle w:val="PR1"/>
      </w:pPr>
      <w:r>
        <w:t xml:space="preserve">Mirror Unit </w:t>
      </w:r>
      <w:r w:rsidRPr="004A24D9">
        <w:t>&lt;Insert drawing designation&gt;</w:t>
      </w:r>
      <w:r>
        <w:t>:</w:t>
      </w:r>
    </w:p>
    <w:p w14:paraId="799B9B39" w14:textId="77777777" w:rsidR="000A293C" w:rsidRDefault="000A293C" w:rsidP="00694D3E">
      <w:pPr>
        <w:pStyle w:val="PR2"/>
      </w:pPr>
      <w:r>
        <w:t xml:space="preserve">Product:  Bobrick B-290 </w:t>
      </w:r>
    </w:p>
    <w:p w14:paraId="619EC5D4" w14:textId="77777777" w:rsidR="00AF407D" w:rsidRDefault="00AF407D" w:rsidP="00694D3E">
      <w:pPr>
        <w:pStyle w:val="PR2"/>
      </w:pPr>
      <w:r>
        <w:t>Frame:</w:t>
      </w:r>
      <w:r w:rsidR="00842273">
        <w:t xml:space="preserve"> </w:t>
      </w:r>
      <w:r>
        <w:t xml:space="preserve"> </w:t>
      </w:r>
      <w:r w:rsidR="000A293C">
        <w:t>304 Stainless steel</w:t>
      </w:r>
      <w:r w:rsidRPr="00842273">
        <w:t xml:space="preserve"> angle, </w:t>
      </w:r>
      <w:r w:rsidR="00694D3E">
        <w:rPr>
          <w:rStyle w:val="IP"/>
        </w:rPr>
        <w:t>0.05 inch</w:t>
      </w:r>
      <w:r w:rsidRPr="00842273">
        <w:t xml:space="preserve"> thick</w:t>
      </w:r>
      <w:r w:rsidR="000A293C">
        <w:t>, satin finish.</w:t>
      </w:r>
    </w:p>
    <w:p w14:paraId="2318340D" w14:textId="77777777" w:rsidR="00AF407D" w:rsidRDefault="002F72FE" w:rsidP="00694D3E">
      <w:pPr>
        <w:pStyle w:val="PR2"/>
      </w:pPr>
      <w:r>
        <w:t>Welded corners, galvanized steel back.</w:t>
      </w:r>
    </w:p>
    <w:p w14:paraId="7291AEFC" w14:textId="77777777" w:rsidR="00AF407D" w:rsidRDefault="00AF407D" w:rsidP="00694D3E">
      <w:pPr>
        <w:pStyle w:val="PR2"/>
      </w:pPr>
      <w:r>
        <w:t>Size:</w:t>
      </w:r>
      <w:r w:rsidR="00CF6EDE">
        <w:t xml:space="preserve"> </w:t>
      </w:r>
      <w:r>
        <w:t xml:space="preserve"> </w:t>
      </w:r>
      <w:r w:rsidRPr="00CF6EDE">
        <w:t>As indicated on Drawings</w:t>
      </w:r>
      <w:r>
        <w:t>.</w:t>
      </w:r>
    </w:p>
    <w:p w14:paraId="59F2F8B3" w14:textId="77777777" w:rsidR="00AF407D" w:rsidRDefault="00AF407D" w:rsidP="00694D3E">
      <w:pPr>
        <w:pStyle w:val="PR1"/>
      </w:pPr>
      <w:r>
        <w:t xml:space="preserve">Hook </w:t>
      </w:r>
      <w:r w:rsidRPr="004A24D9">
        <w:t>&lt;Insert drawing designation&gt;</w:t>
      </w:r>
      <w:r>
        <w:t>:</w:t>
      </w:r>
    </w:p>
    <w:p w14:paraId="593BCE4E" w14:textId="77777777" w:rsidR="00C23E50" w:rsidRDefault="00C23E50" w:rsidP="00694D3E">
      <w:pPr>
        <w:pStyle w:val="PR2"/>
        <w:outlineLvl w:val="9"/>
      </w:pPr>
      <w:r>
        <w:t>Product:  Bobrick model #B-2116.</w:t>
      </w:r>
    </w:p>
    <w:p w14:paraId="66667A06" w14:textId="77777777" w:rsidR="00AF407D" w:rsidRPr="00C23E50" w:rsidRDefault="00C23E50" w:rsidP="00694D3E">
      <w:pPr>
        <w:pStyle w:val="PR2"/>
        <w:rPr>
          <w:color w:val="000000"/>
        </w:rPr>
      </w:pPr>
      <w:r>
        <w:t>D</w:t>
      </w:r>
      <w:r w:rsidR="00AF407D">
        <w:t>escription</w:t>
      </w:r>
      <w:r w:rsidR="00E92907">
        <w:t xml:space="preserve">: </w:t>
      </w:r>
      <w:r w:rsidR="00AF407D">
        <w:t xml:space="preserve"> </w:t>
      </w:r>
      <w:r w:rsidR="00AF407D" w:rsidRPr="00E92907">
        <w:t>Single-prong unit</w:t>
      </w:r>
      <w:r w:rsidR="00AF407D">
        <w:t>.</w:t>
      </w:r>
    </w:p>
    <w:p w14:paraId="04642368" w14:textId="77777777" w:rsidR="00AF407D" w:rsidRDefault="00AF407D" w:rsidP="00694D3E">
      <w:pPr>
        <w:pStyle w:val="PR2"/>
      </w:pPr>
      <w:r>
        <w:t>Mounting</w:t>
      </w:r>
      <w:r w:rsidR="00E92907">
        <w:t xml:space="preserve">: </w:t>
      </w:r>
      <w:r w:rsidR="007A6431">
        <w:t xml:space="preserve"> Concealed</w:t>
      </w:r>
      <w:r>
        <w:t>.</w:t>
      </w:r>
    </w:p>
    <w:p w14:paraId="10AEFD7D" w14:textId="77777777" w:rsidR="00AF407D" w:rsidRDefault="00AF407D" w:rsidP="00694D3E">
      <w:pPr>
        <w:pStyle w:val="PR2"/>
      </w:pPr>
      <w:r>
        <w:t>Material and Finish</w:t>
      </w:r>
      <w:r w:rsidR="004A1E47">
        <w:t xml:space="preserve">: </w:t>
      </w:r>
      <w:r>
        <w:t xml:space="preserve"> </w:t>
      </w:r>
      <w:r w:rsidRPr="004A1E47">
        <w:t>Stainless steel, ASTM A480/A480M No. 4 finish (</w:t>
      </w:r>
      <w:r w:rsidR="007A6431">
        <w:t>polished</w:t>
      </w:r>
      <w:r w:rsidRPr="004A1E47">
        <w:t>)</w:t>
      </w:r>
      <w:r>
        <w:t>.</w:t>
      </w:r>
    </w:p>
    <w:p w14:paraId="243F5A6F" w14:textId="77777777" w:rsidR="00AF407D" w:rsidRDefault="00AF407D" w:rsidP="00694D3E">
      <w:pPr>
        <w:pStyle w:val="ART"/>
      </w:pPr>
      <w:r>
        <w:t>CHILDCARE ACCESSORIES</w:t>
      </w:r>
    </w:p>
    <w:p w14:paraId="2D7D2CBE" w14:textId="77777777" w:rsidR="00AF407D" w:rsidRDefault="00AF407D" w:rsidP="00694D3E">
      <w:pPr>
        <w:pStyle w:val="PR1"/>
      </w:pPr>
      <w:r>
        <w:t>Diaper-Changing Station &lt;</w:t>
      </w:r>
      <w:r>
        <w:rPr>
          <w:b/>
        </w:rPr>
        <w:t>Insert drawing designation</w:t>
      </w:r>
      <w:r>
        <w:t>&gt;:</w:t>
      </w:r>
    </w:p>
    <w:p w14:paraId="362A3563" w14:textId="77777777" w:rsidR="004A24D9" w:rsidRDefault="004A24D9" w:rsidP="00694D3E">
      <w:pPr>
        <w:pStyle w:val="PR2"/>
      </w:pPr>
      <w:r>
        <w:t>Product:  Koala Kare model #KB310-SSRE.</w:t>
      </w:r>
    </w:p>
    <w:p w14:paraId="0C4EF1EE" w14:textId="77777777" w:rsidR="00AF407D" w:rsidRDefault="00AF407D" w:rsidP="00694D3E">
      <w:pPr>
        <w:pStyle w:val="PR2"/>
      </w:pPr>
      <w:r>
        <w:lastRenderedPageBreak/>
        <w:t>Description:</w:t>
      </w:r>
      <w:r w:rsidR="00E92907">
        <w:t xml:space="preserve"> </w:t>
      </w:r>
      <w:r>
        <w:t xml:space="preserve"> </w:t>
      </w:r>
      <w:r w:rsidRPr="00E92907">
        <w:t>Horizontal</w:t>
      </w:r>
      <w:r>
        <w:t xml:space="preserve"> unit that opens by folding down from stored position and with child-protection strap.</w:t>
      </w:r>
    </w:p>
    <w:p w14:paraId="4BA3FE91" w14:textId="77777777" w:rsidR="00AF407D" w:rsidRDefault="00AF407D" w:rsidP="00694D3E">
      <w:pPr>
        <w:pStyle w:val="PR3"/>
      </w:pPr>
      <w:r>
        <w:t xml:space="preserve">Engineered to support minimum of </w:t>
      </w:r>
      <w:r w:rsidR="00694D3E">
        <w:rPr>
          <w:rStyle w:val="IP"/>
        </w:rPr>
        <w:t>250 lb</w:t>
      </w:r>
      <w:r>
        <w:t xml:space="preserve"> static load when opened.</w:t>
      </w:r>
    </w:p>
    <w:p w14:paraId="6D69E8F9" w14:textId="77777777" w:rsidR="00AF407D" w:rsidRDefault="00AF407D" w:rsidP="00694D3E">
      <w:pPr>
        <w:pStyle w:val="PR2"/>
      </w:pPr>
      <w:r>
        <w:t>Mounting:</w:t>
      </w:r>
      <w:r w:rsidR="00E92907">
        <w:t xml:space="preserve"> </w:t>
      </w:r>
      <w:r>
        <w:t xml:space="preserve"> </w:t>
      </w:r>
      <w:r w:rsidR="004A24D9">
        <w:t>Recessed</w:t>
      </w:r>
      <w:r w:rsidRPr="00E92907">
        <w:t xml:space="preserve">, with unit projecting not more than </w:t>
      </w:r>
      <w:r w:rsidR="00694D3E">
        <w:rPr>
          <w:rStyle w:val="IP"/>
        </w:rPr>
        <w:t>3 inches</w:t>
      </w:r>
      <w:r w:rsidRPr="00E92907">
        <w:t xml:space="preserve"> from wall when closed</w:t>
      </w:r>
      <w:r>
        <w:t>.</w:t>
      </w:r>
    </w:p>
    <w:p w14:paraId="131B92AB" w14:textId="77777777" w:rsidR="00AF407D" w:rsidRDefault="00AF407D" w:rsidP="00694D3E">
      <w:pPr>
        <w:pStyle w:val="PR2"/>
      </w:pPr>
      <w:r>
        <w:t>Operation: By pneumatic shock-absorbing mechanism.</w:t>
      </w:r>
    </w:p>
    <w:p w14:paraId="23D6677D" w14:textId="77777777" w:rsidR="00AF407D" w:rsidRDefault="00AF407D" w:rsidP="00694D3E">
      <w:pPr>
        <w:pStyle w:val="PR2"/>
      </w:pPr>
      <w:r>
        <w:t>Material and Finish</w:t>
      </w:r>
      <w:r w:rsidR="004A24D9">
        <w:t xml:space="preserve">: </w:t>
      </w:r>
      <w:r>
        <w:t xml:space="preserve"> </w:t>
      </w:r>
      <w:r w:rsidRPr="004A24D9">
        <w:t>Stainless steel, ASTM A480/A480M No. 4 finish (satin), with replaceable insulated polystyrene tray liner and rounded plastic corners</w:t>
      </w:r>
      <w:r>
        <w:t>.</w:t>
      </w:r>
    </w:p>
    <w:p w14:paraId="734CF72E" w14:textId="77777777" w:rsidR="00AF407D" w:rsidRDefault="00AF407D" w:rsidP="00694D3E">
      <w:pPr>
        <w:pStyle w:val="PR2"/>
      </w:pPr>
      <w:r>
        <w:t xml:space="preserve">Liner Dispenser: Provide </w:t>
      </w:r>
      <w:r w:rsidRPr="004A24D9">
        <w:t>built-in</w:t>
      </w:r>
      <w:r>
        <w:t xml:space="preserve"> dispenser for disposable sanitary liners.</w:t>
      </w:r>
    </w:p>
    <w:p w14:paraId="6AB39891" w14:textId="77777777" w:rsidR="00AF407D" w:rsidRDefault="00AF407D" w:rsidP="00694D3E">
      <w:pPr>
        <w:pStyle w:val="ART"/>
      </w:pPr>
      <w:r>
        <w:t>UNDERLAVATORY GUARDS</w:t>
      </w:r>
    </w:p>
    <w:p w14:paraId="06F0F26F" w14:textId="77777777" w:rsidR="00AF407D" w:rsidRDefault="00AF407D" w:rsidP="00694D3E">
      <w:pPr>
        <w:pStyle w:val="PR1"/>
      </w:pPr>
      <w:proofErr w:type="spellStart"/>
      <w:r>
        <w:t>Underlavatory</w:t>
      </w:r>
      <w:proofErr w:type="spellEnd"/>
      <w:r>
        <w:t xml:space="preserve"> Guard </w:t>
      </w:r>
      <w:r w:rsidRPr="0089757A">
        <w:t>&lt;Insert drawing designation&gt;</w:t>
      </w:r>
      <w:r>
        <w:t>:</w:t>
      </w:r>
    </w:p>
    <w:p w14:paraId="6491342F" w14:textId="77777777" w:rsidR="004A24D9" w:rsidRDefault="004A24D9" w:rsidP="00694D3E">
      <w:pPr>
        <w:pStyle w:val="PR2"/>
      </w:pPr>
      <w:r>
        <w:t xml:space="preserve">Product:  </w:t>
      </w:r>
      <w:proofErr w:type="spellStart"/>
      <w:r>
        <w:t>LavBro</w:t>
      </w:r>
      <w:proofErr w:type="spellEnd"/>
      <w:r>
        <w:t>.</w:t>
      </w:r>
    </w:p>
    <w:p w14:paraId="318BE131" w14:textId="77777777" w:rsidR="00AF407D" w:rsidRDefault="00AF407D" w:rsidP="00694D3E">
      <w:pPr>
        <w:pStyle w:val="PR2"/>
      </w:pPr>
      <w:r>
        <w:t>Description: Insulating pipe covering for supply and drain piping assemblies that prevents direct contact with and burns from piping; allow service access without removing coverings.</w:t>
      </w:r>
    </w:p>
    <w:p w14:paraId="5E4AE0C7" w14:textId="77777777" w:rsidR="00AF407D" w:rsidRDefault="00AF407D" w:rsidP="00694D3E">
      <w:pPr>
        <w:pStyle w:val="PR2"/>
      </w:pPr>
      <w:r>
        <w:t>Material and Finish: Antimicrobial, molded plastic, white.</w:t>
      </w:r>
    </w:p>
    <w:p w14:paraId="799E132C" w14:textId="77777777" w:rsidR="00AF407D" w:rsidRDefault="00AF407D" w:rsidP="00694D3E">
      <w:pPr>
        <w:pStyle w:val="ART"/>
      </w:pPr>
      <w:r>
        <w:t>CUSTODIAL ACCESSORIES</w:t>
      </w:r>
    </w:p>
    <w:p w14:paraId="405279DE" w14:textId="77777777" w:rsidR="00AF407D" w:rsidRDefault="00AF407D" w:rsidP="00694D3E">
      <w:pPr>
        <w:pStyle w:val="PR1"/>
      </w:pPr>
      <w:r>
        <w:t>Custodial Mop and Broom Holder &lt;</w:t>
      </w:r>
      <w:r>
        <w:rPr>
          <w:b/>
        </w:rPr>
        <w:t>Insert drawing designation</w:t>
      </w:r>
      <w:r>
        <w:t>&gt;:</w:t>
      </w:r>
    </w:p>
    <w:p w14:paraId="371A0F4B" w14:textId="77777777" w:rsidR="004A24D9" w:rsidRDefault="004A24D9" w:rsidP="00694D3E">
      <w:pPr>
        <w:pStyle w:val="PR2"/>
      </w:pPr>
      <w:r>
        <w:t xml:space="preserve">Product:  </w:t>
      </w:r>
      <w:r w:rsidRPr="003D1C12">
        <w:rPr>
          <w:highlight w:val="yellow"/>
        </w:rPr>
        <w:t>Bobrick model #B-239 x 34</w:t>
      </w:r>
      <w:r w:rsidR="003D1C12" w:rsidRPr="003D1C12">
        <w:rPr>
          <w:highlight w:val="yellow"/>
        </w:rPr>
        <w:t xml:space="preserve"> or #B-224 X 36.</w:t>
      </w:r>
    </w:p>
    <w:p w14:paraId="7DC97B52" w14:textId="77777777" w:rsidR="00AF407D" w:rsidRDefault="00AF407D" w:rsidP="00694D3E">
      <w:pPr>
        <w:pStyle w:val="PR2"/>
      </w:pPr>
      <w:r>
        <w:t xml:space="preserve">Description: </w:t>
      </w:r>
      <w:r w:rsidRPr="004A24D9">
        <w:t xml:space="preserve">Unit with shelf, hooks, holders, </w:t>
      </w:r>
      <w:r w:rsidRPr="002F72FE">
        <w:rPr>
          <w:highlight w:val="yellow"/>
        </w:rPr>
        <w:t>and rod suspended beneath shelf.</w:t>
      </w:r>
    </w:p>
    <w:p w14:paraId="358CF924" w14:textId="77777777" w:rsidR="00AF407D" w:rsidRDefault="00AF407D" w:rsidP="00694D3E">
      <w:pPr>
        <w:pStyle w:val="PR2"/>
      </w:pPr>
      <w:r>
        <w:t>Length:</w:t>
      </w:r>
      <w:r w:rsidR="00680DA3">
        <w:t xml:space="preserve"> </w:t>
      </w:r>
      <w:r>
        <w:t xml:space="preserve"> </w:t>
      </w:r>
      <w:r w:rsidR="00694D3E">
        <w:rPr>
          <w:rStyle w:val="IP"/>
        </w:rPr>
        <w:t>34 inches</w:t>
      </w:r>
      <w:r>
        <w:t>.</w:t>
      </w:r>
    </w:p>
    <w:p w14:paraId="7C3EB9C2" w14:textId="77777777" w:rsidR="00AF407D" w:rsidRDefault="00AF407D" w:rsidP="00694D3E">
      <w:pPr>
        <w:pStyle w:val="PR2"/>
      </w:pPr>
      <w:r>
        <w:t>Hooks:</w:t>
      </w:r>
      <w:r w:rsidR="00680DA3">
        <w:t xml:space="preserve"> </w:t>
      </w:r>
      <w:r>
        <w:t xml:space="preserve"> </w:t>
      </w:r>
      <w:r w:rsidRPr="00680DA3">
        <w:t>Four</w:t>
      </w:r>
      <w:r>
        <w:t>.</w:t>
      </w:r>
    </w:p>
    <w:p w14:paraId="0D6945F5" w14:textId="77777777" w:rsidR="00AF407D" w:rsidRDefault="00AF407D" w:rsidP="00694D3E">
      <w:pPr>
        <w:pStyle w:val="PR2"/>
      </w:pPr>
      <w:r>
        <w:t>Mop/Broom Holders:</w:t>
      </w:r>
      <w:r w:rsidR="004A24D9">
        <w:t xml:space="preserve"> </w:t>
      </w:r>
      <w:r>
        <w:t xml:space="preserve"> </w:t>
      </w:r>
      <w:r w:rsidRPr="004A24D9">
        <w:t>Three</w:t>
      </w:r>
      <w:r>
        <w:t>, spring-loaded, rubber hat, cam type.</w:t>
      </w:r>
    </w:p>
    <w:p w14:paraId="1AAD92DC" w14:textId="77777777" w:rsidR="002F72FE" w:rsidRDefault="00AF407D" w:rsidP="00694D3E">
      <w:pPr>
        <w:pStyle w:val="PR2"/>
      </w:pPr>
      <w:r>
        <w:t>Material and Finish: Stainless steel, No.</w:t>
      </w:r>
      <w:r>
        <w:rPr>
          <w:b/>
        </w:rPr>
        <w:t> </w:t>
      </w:r>
      <w:r>
        <w:t>4 finish (satin).</w:t>
      </w:r>
    </w:p>
    <w:p w14:paraId="0FE7C702" w14:textId="4ABB23D9" w:rsidR="00694D3E" w:rsidRDefault="00405D6E" w:rsidP="00694D3E">
      <w:pPr>
        <w:pStyle w:val="PR1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86F0C02" wp14:editId="2A715195">
            <wp:simplePos x="0" y="0"/>
            <wp:positionH relativeFrom="column">
              <wp:posOffset>3113405</wp:posOffset>
            </wp:positionH>
            <wp:positionV relativeFrom="paragraph">
              <wp:posOffset>123825</wp:posOffset>
            </wp:positionV>
            <wp:extent cx="2181225" cy="614680"/>
            <wp:effectExtent l="0" t="0" r="0" b="0"/>
            <wp:wrapTight wrapText="bothSides">
              <wp:wrapPolygon edited="0">
                <wp:start x="0" y="0"/>
                <wp:lineTo x="0" y="20752"/>
                <wp:lineTo x="21506" y="20752"/>
                <wp:lineTo x="21506" y="0"/>
                <wp:lineTo x="0" y="0"/>
              </wp:wrapPolygon>
            </wp:wrapTight>
            <wp:docPr id="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9" b="3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72C56CF" wp14:editId="585386A9">
            <wp:simplePos x="0" y="0"/>
            <wp:positionH relativeFrom="margin">
              <wp:posOffset>748665</wp:posOffset>
            </wp:positionH>
            <wp:positionV relativeFrom="margin">
              <wp:posOffset>5139690</wp:posOffset>
            </wp:positionV>
            <wp:extent cx="1986280" cy="1002665"/>
            <wp:effectExtent l="0" t="0" r="0" b="0"/>
            <wp:wrapSquare wrapText="bothSides"/>
            <wp:docPr id="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8" b="2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A5D56" w14:textId="77777777" w:rsidR="003D1C12" w:rsidRDefault="003D1C12" w:rsidP="00694D3E">
      <w:pPr>
        <w:pStyle w:val="PR1"/>
      </w:pPr>
      <w:r>
        <w:tab/>
      </w:r>
      <w:r>
        <w:tab/>
      </w:r>
      <w:r w:rsidR="001075F6">
        <w:tab/>
      </w:r>
      <w:r w:rsidR="001075F6">
        <w:tab/>
      </w:r>
      <w:r>
        <w:t>B-229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B-224</w:t>
      </w:r>
    </w:p>
    <w:p w14:paraId="736B7C43" w14:textId="77777777" w:rsidR="00AF407D" w:rsidRDefault="00AF407D" w:rsidP="00694D3E">
      <w:pPr>
        <w:pStyle w:val="ART"/>
      </w:pPr>
      <w:r>
        <w:t>FABRICATION</w:t>
      </w:r>
    </w:p>
    <w:p w14:paraId="7D8B163D" w14:textId="77777777" w:rsidR="00AF407D" w:rsidRDefault="00AF407D" w:rsidP="00694D3E">
      <w:pPr>
        <w:pStyle w:val="PR1"/>
      </w:pPr>
      <w:r>
        <w:t xml:space="preserve">Keys: Provide universal keys for internal access to accessories for servicing and resupplying. Provide minimum of </w:t>
      </w:r>
      <w:r w:rsidRPr="008E5ABA">
        <w:t>six</w:t>
      </w:r>
      <w:r>
        <w:t xml:space="preserve"> keys to Owner's representative.</w:t>
      </w:r>
    </w:p>
    <w:p w14:paraId="5BE124C2" w14:textId="77777777" w:rsidR="00AF407D" w:rsidRDefault="00AF407D" w:rsidP="00694D3E">
      <w:pPr>
        <w:pStyle w:val="PRT"/>
      </w:pPr>
      <w:r>
        <w:lastRenderedPageBreak/>
        <w:t>EXECUTION</w:t>
      </w:r>
    </w:p>
    <w:p w14:paraId="674C1764" w14:textId="77777777" w:rsidR="00AF407D" w:rsidRDefault="00AF407D" w:rsidP="00694D3E">
      <w:pPr>
        <w:pStyle w:val="ART"/>
      </w:pPr>
      <w:r>
        <w:t>INSTALLATION</w:t>
      </w:r>
    </w:p>
    <w:p w14:paraId="6D2A4D43" w14:textId="77777777" w:rsidR="00AF407D" w:rsidRDefault="00AF407D" w:rsidP="00694D3E">
      <w:pPr>
        <w:pStyle w:val="PR1"/>
      </w:pPr>
      <w:r>
        <w:t xml:space="preserve">Install accessories in accordance with manufacturers' written instructions, using fasteners appropriate to substrate indicated and recommended by unit manufacturer. Install </w:t>
      </w:r>
      <w:proofErr w:type="gramStart"/>
      <w:r>
        <w:t>units</w:t>
      </w:r>
      <w:proofErr w:type="gramEnd"/>
      <w:r>
        <w:t xml:space="preserve"> level, plumb, and firmly anchored in locations and at heights indicated.</w:t>
      </w:r>
    </w:p>
    <w:p w14:paraId="0AE2FFCD" w14:textId="77777777" w:rsidR="00AF407D" w:rsidRDefault="00AF407D" w:rsidP="00694D3E">
      <w:pPr>
        <w:pStyle w:val="PR2"/>
      </w:pPr>
      <w:r>
        <w:t>Remove temporary labels and protective coatings.</w:t>
      </w:r>
    </w:p>
    <w:p w14:paraId="417C03B6" w14:textId="77777777" w:rsidR="00AF407D" w:rsidRDefault="00AF407D" w:rsidP="00694D3E">
      <w:pPr>
        <w:pStyle w:val="PR1"/>
      </w:pPr>
      <w:r>
        <w:t>Grab Bars: Install to comply with specified structural-performance requirements.</w:t>
      </w:r>
    </w:p>
    <w:p w14:paraId="4DA72559" w14:textId="77777777" w:rsidR="00AF407D" w:rsidRDefault="002F72FE" w:rsidP="00694D3E">
      <w:pPr>
        <w:pStyle w:val="EOS"/>
      </w:pPr>
      <w:r>
        <w:t>END OF SECTION 102800</w:t>
      </w:r>
    </w:p>
    <w:sectPr w:rsidR="00AF407D" w:rsidSect="00694D3E">
      <w:headerReference w:type="default" r:id="rId12"/>
      <w:footerReference w:type="default" r:id="rId13"/>
      <w:footnotePr>
        <w:numRestart w:val="eachSect"/>
      </w:footnotePr>
      <w:endnotePr>
        <w:numFmt w:val="decimal"/>
      </w:endnotePr>
      <w:pgSz w:w="12240" w:h="15840"/>
      <w:pgMar w:top="187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6058" w14:textId="77777777" w:rsidR="00081187" w:rsidRDefault="00081187">
      <w:r>
        <w:separator/>
      </w:r>
    </w:p>
  </w:endnote>
  <w:endnote w:type="continuationSeparator" w:id="0">
    <w:p w14:paraId="69D0A753" w14:textId="77777777" w:rsidR="00081187" w:rsidRDefault="0008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0" w:type="auto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6240"/>
      <w:gridCol w:w="3120"/>
    </w:tblGrid>
    <w:tr w:rsidR="00694D3E" w14:paraId="371766A0" w14:textId="77777777" w:rsidTr="00694D3E">
      <w:tblPrEx>
        <w:tblCellMar>
          <w:top w:w="0" w:type="dxa"/>
          <w:bottom w:w="0" w:type="dxa"/>
        </w:tblCellMar>
      </w:tblPrEx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4AB35AD" w14:textId="77777777" w:rsidR="00694D3E" w:rsidRDefault="00694D3E" w:rsidP="00694D3E">
          <w:pPr>
            <w:pBdr>
              <w:top w:val="single" w:sz="6" w:space="0" w:color="auto"/>
            </w:pBdr>
            <w:tabs>
              <w:tab w:val="center" w:pos="4680"/>
              <w:tab w:val="right" w:pos="9360"/>
            </w:tabs>
            <w:spacing w:before="20"/>
          </w:pPr>
          <w:r>
            <w:rPr>
              <w:rStyle w:val="NAM"/>
            </w:rPr>
            <w:t>TOILET, BATH, AND LAUNDRY ACCESSORIES</w:t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</w:tcPr>
        <w:p w14:paraId="1737146D" w14:textId="77777777" w:rsidR="00694D3E" w:rsidRDefault="00694D3E" w:rsidP="00694D3E">
          <w:pPr>
            <w:pBdr>
              <w:top w:val="single" w:sz="6" w:space="0" w:color="auto"/>
            </w:pBdr>
            <w:tabs>
              <w:tab w:val="center" w:pos="4680"/>
              <w:tab w:val="right" w:pos="9360"/>
            </w:tabs>
            <w:spacing w:before="20"/>
            <w:jc w:val="right"/>
          </w:pPr>
          <w:r>
            <w:rPr>
              <w:rStyle w:val="NUM"/>
            </w:rPr>
            <w:t>102800</w:t>
          </w:r>
          <w:r>
            <w:t xml:space="preserve"> -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17C8D77A" w14:textId="77777777" w:rsidR="00694D3E" w:rsidRDefault="00694D3E">
    <w:pPr>
      <w:tabs>
        <w:tab w:val="center" w:pos="468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B1B23" w14:textId="77777777" w:rsidR="00081187" w:rsidRDefault="00081187">
      <w:r>
        <w:separator/>
      </w:r>
    </w:p>
  </w:footnote>
  <w:footnote w:type="continuationSeparator" w:id="0">
    <w:p w14:paraId="48AA8F1F" w14:textId="77777777" w:rsidR="00081187" w:rsidRDefault="0008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91CA5" w14:textId="77777777" w:rsidR="00694D3E" w:rsidRDefault="00694D3E">
    <w:pPr>
      <w:tabs>
        <w:tab w:val="center" w:pos="4680"/>
        <w:tab w:val="right" w:pos="9360"/>
      </w:tabs>
    </w:pPr>
    <w:r>
      <w:t>University of Maryland, Baltimore</w:t>
    </w:r>
  </w:p>
  <w:p w14:paraId="7C2CC9D1" w14:textId="77777777" w:rsidR="00694D3E" w:rsidRDefault="00694D3E">
    <w:pPr>
      <w:tabs>
        <w:tab w:val="center" w:pos="4680"/>
        <w:tab w:val="right" w:pos="9360"/>
      </w:tabs>
    </w:pPr>
    <w:r>
      <w:t>Name of Project</w:t>
    </w:r>
    <w:r>
      <w:tab/>
    </w:r>
    <w:r>
      <w:tab/>
      <w:t>UMB Project No.: 00-000</w:t>
    </w:r>
  </w:p>
  <w:p w14:paraId="5D475BFF" w14:textId="77777777" w:rsidR="00694D3E" w:rsidRDefault="00694D3E">
    <w:pPr>
      <w:pBdr>
        <w:bottom w:val="single" w:sz="6" w:space="0" w:color="auto"/>
      </w:pBdr>
      <w:tabs>
        <w:tab w:val="center" w:pos="4680"/>
        <w:tab w:val="right" w:pos="9360"/>
      </w:tabs>
      <w:spacing w:after="20"/>
    </w:pPr>
    <w:r>
      <w:t>Submission Description</w:t>
    </w:r>
    <w:r>
      <w:tab/>
    </w:r>
    <w:r>
      <w:tab/>
      <w:t>January 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984C32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93397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9/01/22"/>
    <w:docVar w:name="Format" w:val="2"/>
    <w:docVar w:name="MF04" w:val="102800"/>
    <w:docVar w:name="MF95" w:val="10801"/>
    <w:docVar w:name="MFOrigin" w:val="MF04"/>
    <w:docVar w:name="SectionID" w:val="344"/>
    <w:docVar w:name="SpecType" w:val="MasterSpec"/>
    <w:docVar w:name="Version" w:val="16653"/>
  </w:docVars>
  <w:rsids>
    <w:rsidRoot w:val="00BB168C"/>
    <w:rsid w:val="00081187"/>
    <w:rsid w:val="000A293C"/>
    <w:rsid w:val="000C6488"/>
    <w:rsid w:val="001075F6"/>
    <w:rsid w:val="00142E44"/>
    <w:rsid w:val="002329A5"/>
    <w:rsid w:val="002641B4"/>
    <w:rsid w:val="002A0D7F"/>
    <w:rsid w:val="002C628F"/>
    <w:rsid w:val="002E2A34"/>
    <w:rsid w:val="002F72FE"/>
    <w:rsid w:val="003A3833"/>
    <w:rsid w:val="003D1C12"/>
    <w:rsid w:val="00405D6E"/>
    <w:rsid w:val="00422C68"/>
    <w:rsid w:val="00432030"/>
    <w:rsid w:val="00450EA8"/>
    <w:rsid w:val="00461489"/>
    <w:rsid w:val="004760D9"/>
    <w:rsid w:val="004A1E47"/>
    <w:rsid w:val="004A24D9"/>
    <w:rsid w:val="004C5647"/>
    <w:rsid w:val="00504D77"/>
    <w:rsid w:val="00574ADF"/>
    <w:rsid w:val="00585688"/>
    <w:rsid w:val="00595628"/>
    <w:rsid w:val="005A0BCC"/>
    <w:rsid w:val="00607B33"/>
    <w:rsid w:val="00641C6B"/>
    <w:rsid w:val="00680DA3"/>
    <w:rsid w:val="00694D3E"/>
    <w:rsid w:val="006E44C3"/>
    <w:rsid w:val="00701BC0"/>
    <w:rsid w:val="007A6431"/>
    <w:rsid w:val="007E3396"/>
    <w:rsid w:val="00842273"/>
    <w:rsid w:val="0089757A"/>
    <w:rsid w:val="008E5ABA"/>
    <w:rsid w:val="00926D08"/>
    <w:rsid w:val="009557A3"/>
    <w:rsid w:val="009579B1"/>
    <w:rsid w:val="00972F4F"/>
    <w:rsid w:val="009B4935"/>
    <w:rsid w:val="009D4722"/>
    <w:rsid w:val="009E7C21"/>
    <w:rsid w:val="00A143F1"/>
    <w:rsid w:val="00A25C50"/>
    <w:rsid w:val="00A46473"/>
    <w:rsid w:val="00A716F2"/>
    <w:rsid w:val="00A96F28"/>
    <w:rsid w:val="00AD7EC2"/>
    <w:rsid w:val="00AF407D"/>
    <w:rsid w:val="00B34A69"/>
    <w:rsid w:val="00BA263B"/>
    <w:rsid w:val="00BB168C"/>
    <w:rsid w:val="00C17ED2"/>
    <w:rsid w:val="00C23E50"/>
    <w:rsid w:val="00C9494A"/>
    <w:rsid w:val="00C96B9E"/>
    <w:rsid w:val="00CC0D95"/>
    <w:rsid w:val="00CC41FA"/>
    <w:rsid w:val="00CC4763"/>
    <w:rsid w:val="00CC779E"/>
    <w:rsid w:val="00CF6EDE"/>
    <w:rsid w:val="00D27169"/>
    <w:rsid w:val="00D32477"/>
    <w:rsid w:val="00D33312"/>
    <w:rsid w:val="00D422F2"/>
    <w:rsid w:val="00D756F1"/>
    <w:rsid w:val="00DD34A7"/>
    <w:rsid w:val="00DE1851"/>
    <w:rsid w:val="00DE3FEB"/>
    <w:rsid w:val="00E22B06"/>
    <w:rsid w:val="00E860E8"/>
    <w:rsid w:val="00E92629"/>
    <w:rsid w:val="00E92907"/>
    <w:rsid w:val="00F12FDC"/>
    <w:rsid w:val="00F1326C"/>
    <w:rsid w:val="00F2545E"/>
    <w:rsid w:val="00F96ECD"/>
    <w:rsid w:val="00F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962B1"/>
  <w15:chartTrackingRefBased/>
  <w15:docId w15:val="{1E7120D1-F3D8-4625-8977-159BEC8A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autoRedefine/>
    <w:pPr>
      <w:tabs>
        <w:tab w:val="center" w:pos="4608"/>
        <w:tab w:val="right" w:pos="9360"/>
      </w:tabs>
      <w:suppressAutoHyphens/>
      <w:jc w:val="both"/>
    </w:pPr>
    <w:rPr>
      <w:b/>
    </w:rPr>
  </w:style>
  <w:style w:type="paragraph" w:customStyle="1" w:styleId="FTR">
    <w:name w:val="FTR"/>
    <w:basedOn w:val="Normal"/>
    <w:autoRedefine/>
    <w:pPr>
      <w:tabs>
        <w:tab w:val="right" w:pos="9360"/>
      </w:tabs>
      <w:suppressAutoHyphens/>
      <w:jc w:val="both"/>
    </w:pPr>
    <w:rPr>
      <w:b/>
    </w:rPr>
  </w:style>
  <w:style w:type="paragraph" w:customStyle="1" w:styleId="SCT">
    <w:name w:val="SCT"/>
    <w:basedOn w:val="Normal"/>
    <w:pPr>
      <w:suppressAutoHyphens/>
      <w:spacing w:before="240"/>
      <w:jc w:val="both"/>
    </w:pPr>
    <w:rPr>
      <w:b/>
    </w:rPr>
  </w:style>
  <w:style w:type="paragraph" w:customStyle="1" w:styleId="PRT">
    <w:name w:val="PRT"/>
    <w:basedOn w:val="Normal"/>
    <w:pPr>
      <w:keepNext/>
      <w:numPr>
        <w:numId w:val="1"/>
      </w:numPr>
      <w:suppressAutoHyphens/>
      <w:spacing w:before="240" w:after="120"/>
      <w:jc w:val="both"/>
      <w:outlineLvl w:val="0"/>
    </w:pPr>
    <w:rPr>
      <w:b/>
    </w:r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pPr>
      <w:keepNext/>
      <w:numPr>
        <w:ilvl w:val="3"/>
        <w:numId w:val="1"/>
      </w:numPr>
      <w:suppressAutoHyphens/>
      <w:spacing w:before="240" w:after="24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 w:after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link w:val="PR3Char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link w:val="EOSChar"/>
    <w:autoRedefine/>
    <w:pPr>
      <w:suppressAutoHyphens/>
      <w:spacing w:before="240"/>
      <w:jc w:val="both"/>
    </w:pPr>
    <w:rPr>
      <w:b/>
    </w:r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12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auto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BB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68C"/>
  </w:style>
  <w:style w:type="paragraph" w:styleId="Footer">
    <w:name w:val="footer"/>
    <w:basedOn w:val="Normal"/>
    <w:link w:val="FooterChar"/>
    <w:uiPriority w:val="99"/>
    <w:unhideWhenUsed/>
    <w:rsid w:val="00BB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68C"/>
  </w:style>
  <w:style w:type="paragraph" w:customStyle="1" w:styleId="TIP">
    <w:name w:val="TIP"/>
    <w:basedOn w:val="Normal"/>
    <w:link w:val="TIPChar"/>
    <w:rsid w:val="003A3833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3A3833"/>
    <w:rPr>
      <w:color w:val="0000FF"/>
      <w:sz w:val="24"/>
    </w:rPr>
  </w:style>
  <w:style w:type="character" w:customStyle="1" w:styleId="TIPChar">
    <w:name w:val="TIP Char"/>
    <w:link w:val="TIP"/>
    <w:rsid w:val="003A3833"/>
    <w:rPr>
      <w:vanish w:val="0"/>
      <w:color w:val="B30838"/>
    </w:rPr>
  </w:style>
  <w:style w:type="character" w:customStyle="1" w:styleId="SAhyperlink">
    <w:name w:val="SAhyperlink"/>
    <w:uiPriority w:val="1"/>
    <w:rsid w:val="007E3396"/>
    <w:rPr>
      <w:color w:val="E36C0A"/>
      <w:u w:val="single"/>
    </w:rPr>
  </w:style>
  <w:style w:type="character" w:styleId="Hyperlink">
    <w:name w:val="Hyperlink"/>
    <w:uiPriority w:val="99"/>
    <w:unhideWhenUsed/>
    <w:rsid w:val="007E3396"/>
    <w:rPr>
      <w:color w:val="0000FF"/>
      <w:u w:val="single"/>
    </w:rPr>
  </w:style>
  <w:style w:type="paragraph" w:customStyle="1" w:styleId="OMN">
    <w:name w:val="OMN"/>
    <w:basedOn w:val="Normal"/>
    <w:link w:val="OMNChar"/>
    <w:rsid w:val="009557A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30" w:color="CC99FF" w:fill="FFFFFF"/>
      <w:spacing w:before="120"/>
    </w:pPr>
  </w:style>
  <w:style w:type="character" w:customStyle="1" w:styleId="PR3Char">
    <w:name w:val="PR3 Char"/>
    <w:link w:val="PR3"/>
    <w:rsid w:val="009557A3"/>
    <w:rPr>
      <w:sz w:val="24"/>
    </w:rPr>
  </w:style>
  <w:style w:type="character" w:customStyle="1" w:styleId="OMNChar">
    <w:name w:val="OMN Char"/>
    <w:link w:val="OMN"/>
    <w:rsid w:val="009557A3"/>
    <w:rPr>
      <w:sz w:val="24"/>
      <w:shd w:val="pct30" w:color="CC99FF" w:fill="FFFFFF"/>
    </w:rPr>
  </w:style>
  <w:style w:type="character" w:styleId="UnresolvedMention">
    <w:name w:val="Unresolved Mention"/>
    <w:uiPriority w:val="99"/>
    <w:semiHidden/>
    <w:unhideWhenUsed/>
    <w:rsid w:val="004A1E47"/>
    <w:rPr>
      <w:color w:val="605E5C"/>
      <w:shd w:val="clear" w:color="auto" w:fill="E1DFDD"/>
    </w:rPr>
  </w:style>
  <w:style w:type="paragraph" w:customStyle="1" w:styleId="PRN">
    <w:name w:val="PRN"/>
    <w:basedOn w:val="Normal"/>
    <w:link w:val="PRNChar"/>
    <w:rsid w:val="0089757A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120"/>
    </w:pPr>
  </w:style>
  <w:style w:type="character" w:customStyle="1" w:styleId="EOSChar">
    <w:name w:val="EOS Char"/>
    <w:link w:val="EOS"/>
    <w:rsid w:val="0089757A"/>
    <w:rPr>
      <w:b/>
      <w:sz w:val="24"/>
    </w:rPr>
  </w:style>
  <w:style w:type="character" w:customStyle="1" w:styleId="PRNChar">
    <w:name w:val="PRN Char"/>
    <w:link w:val="PRN"/>
    <w:rsid w:val="0089757A"/>
    <w:rPr>
      <w:b w:val="0"/>
      <w:sz w:val="24"/>
      <w:shd w:val="pct20" w:color="FFFF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9791A1709B240A7DD7EDCC1CC892C" ma:contentTypeVersion="8" ma:contentTypeDescription="Create a new document." ma:contentTypeScope="" ma:versionID="2bfaf496ee24d7d778fdf2daef78539a">
  <xsd:schema xmlns:xsd="http://www.w3.org/2001/XMLSchema" xmlns:xs="http://www.w3.org/2001/XMLSchema" xmlns:p="http://schemas.microsoft.com/office/2006/metadata/properties" xmlns:ns2="c116ebfd-f4e0-4012-bafb-801b2454e3b8" xmlns:ns3="09b6a0c2-9a16-4a37-bf55-64fd32f11717" targetNamespace="http://schemas.microsoft.com/office/2006/metadata/properties" ma:root="true" ma:fieldsID="1e54fa37a475617f610c1d7c52a0a8b5" ns2:_="" ns3:_="">
    <xsd:import namespace="c116ebfd-f4e0-4012-bafb-801b2454e3b8"/>
    <xsd:import namespace="09b6a0c2-9a16-4a37-bf55-64fd32f11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6ebfd-f4e0-4012-bafb-801b2454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6a0c2-9a16-4a37-bf55-64fd32f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3CA79-A06B-44F8-8EED-63A6A578DD7F}"/>
</file>

<file path=customXml/itemProps2.xml><?xml version="1.0" encoding="utf-8"?>
<ds:datastoreItem xmlns:ds="http://schemas.openxmlformats.org/officeDocument/2006/customXml" ds:itemID="{A27FBE31-8B90-4CF1-AF7D-D4921C6259D9}"/>
</file>

<file path=customXml/itemProps3.xml><?xml version="1.0" encoding="utf-8"?>
<ds:datastoreItem xmlns:ds="http://schemas.openxmlformats.org/officeDocument/2006/customXml" ds:itemID="{5A8CDB06-9E58-4AE7-BBA2-BD8293B3C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102800 - TOILET, BATH, AND LAUNDRY ACCESSORIES</vt:lpstr>
    </vt:vector>
  </TitlesOfParts>
  <Company>AVITRU, LLC.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102800 - TOILET, BATH, AND LAUNDRY ACCESSORIES</dc:title>
  <dc:subject>TOILET, BATH, AND LAUNDRY ACCESSORIES</dc:subject>
  <dc:creator>Deltek, Inc.</dc:creator>
  <cp:keywords>BAS-12345-MS80</cp:keywords>
  <cp:lastModifiedBy>Stezelberger, Michelle</cp:lastModifiedBy>
  <cp:revision>7</cp:revision>
  <cp:lastPrinted>2024-07-18T16:31:00Z</cp:lastPrinted>
  <dcterms:created xsi:type="dcterms:W3CDTF">2024-12-09T22:19:00Z</dcterms:created>
  <dcterms:modified xsi:type="dcterms:W3CDTF">2024-12-09T22:22:00Z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0x0101005429791A1709B240A7DD7EDCC1CC892C</vt:lpwstr>
  </property>
</Properties>
</file>