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A3" w:rsidRPr="0083610B" w:rsidRDefault="008B0DA3"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AFBD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8B0DA3" w:rsidRPr="007357C7" w:rsidRDefault="008B0DA3"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Associate Director, Financial Services</w:t>
      </w:r>
    </w:p>
    <w:p w:rsidR="00CC54BB" w:rsidRDefault="008B0DA3"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8B0DA3" w:rsidRPr="007357C7" w:rsidRDefault="008B0DA3"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Accounting - Financial Services</w:t>
      </w:r>
    </w:p>
    <w:p w:rsidR="008B0DA3" w:rsidRDefault="008B0DA3"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8B5E9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8B0DA3" w:rsidRPr="0083610B" w:rsidRDefault="008B0DA3" w:rsidP="00733492">
      <w:pPr>
        <w:rPr>
          <w:b/>
          <w:sz w:val="28"/>
          <w:szCs w:val="28"/>
          <w:u w:val="single"/>
        </w:rPr>
      </w:pPr>
      <w:r w:rsidRPr="0083610B">
        <w:rPr>
          <w:b/>
          <w:sz w:val="28"/>
          <w:szCs w:val="28"/>
          <w:u w:val="single"/>
        </w:rPr>
        <w:t>Job Summary:</w:t>
      </w:r>
    </w:p>
    <w:p w:rsidR="008B0DA3" w:rsidRPr="0083610B" w:rsidRDefault="008B0DA3" w:rsidP="00733492">
      <w:pPr>
        <w:rPr>
          <w:sz w:val="28"/>
          <w:szCs w:val="28"/>
        </w:rPr>
      </w:pPr>
      <w:r w:rsidRPr="009C51CB">
        <w:rPr>
          <w:noProof/>
          <w:sz w:val="28"/>
          <w:szCs w:val="28"/>
        </w:rPr>
        <w:t>Assist the Director of Financial Services in the operations of quality assurance, student accounting, payroll, travel and working fund.  Prepare and interpret various financial reports. Helps to develop and direct the accounting processes, and assists in the supervision of the professional accounting staff.</w:t>
      </w:r>
    </w:p>
    <w:p w:rsidR="008B0DA3" w:rsidRPr="0083610B" w:rsidRDefault="008B0DA3" w:rsidP="00733492">
      <w:pPr>
        <w:rPr>
          <w:b/>
          <w:sz w:val="28"/>
          <w:szCs w:val="28"/>
          <w:u w:val="single"/>
        </w:rPr>
      </w:pPr>
      <w:r w:rsidRPr="0083610B">
        <w:rPr>
          <w:b/>
          <w:sz w:val="28"/>
          <w:szCs w:val="28"/>
          <w:u w:val="single"/>
        </w:rPr>
        <w:t>Essential Functions:</w:t>
      </w:r>
    </w:p>
    <w:p w:rsidR="008B0DA3" w:rsidRPr="0083610B" w:rsidRDefault="008B0DA3" w:rsidP="0069088A">
      <w:pPr>
        <w:pStyle w:val="ListParagraph"/>
        <w:numPr>
          <w:ilvl w:val="0"/>
          <w:numId w:val="1"/>
        </w:numPr>
        <w:rPr>
          <w:sz w:val="28"/>
          <w:szCs w:val="28"/>
        </w:rPr>
      </w:pPr>
      <w:r w:rsidRPr="009C51CB">
        <w:rPr>
          <w:noProof/>
          <w:sz w:val="28"/>
          <w:szCs w:val="28"/>
        </w:rPr>
        <w:t>Direct and control the Financial Services department areas of quality assurance, student accounting, payroll, travel and working fund operations for timely and accurate maintenance of general ledger and financial management reporting, including semi-annua</w:t>
      </w:r>
      <w:r w:rsidR="00CC54BB">
        <w:rPr>
          <w:noProof/>
          <w:sz w:val="28"/>
          <w:szCs w:val="28"/>
        </w:rPr>
        <w:t>l reporting.</w:t>
      </w:r>
    </w:p>
    <w:p w:rsidR="008B0DA3" w:rsidRPr="0083610B" w:rsidRDefault="008B0DA3" w:rsidP="0069088A">
      <w:pPr>
        <w:pStyle w:val="ListParagraph"/>
        <w:numPr>
          <w:ilvl w:val="0"/>
          <w:numId w:val="1"/>
        </w:numPr>
        <w:rPr>
          <w:sz w:val="28"/>
          <w:szCs w:val="28"/>
        </w:rPr>
      </w:pPr>
      <w:r w:rsidRPr="009C51CB">
        <w:rPr>
          <w:noProof/>
          <w:sz w:val="28"/>
          <w:szCs w:val="28"/>
        </w:rPr>
        <w:t>Coordinate financial accounting functions and data processing, ensuring accounting procedures are being followed utilizing GAAP/GASB; managing the University’s external financial reporting process; and managing the period</w:t>
      </w:r>
      <w:r w:rsidR="00CC54BB">
        <w:rPr>
          <w:noProof/>
          <w:sz w:val="28"/>
          <w:szCs w:val="28"/>
        </w:rPr>
        <w:t>ic internal financial reporting.</w:t>
      </w:r>
    </w:p>
    <w:p w:rsidR="008B0DA3" w:rsidRPr="0083610B" w:rsidRDefault="008B0DA3" w:rsidP="0069088A">
      <w:pPr>
        <w:pStyle w:val="ListParagraph"/>
        <w:numPr>
          <w:ilvl w:val="0"/>
          <w:numId w:val="1"/>
        </w:numPr>
        <w:rPr>
          <w:sz w:val="28"/>
          <w:szCs w:val="28"/>
        </w:rPr>
      </w:pPr>
      <w:r w:rsidRPr="009C51CB">
        <w:rPr>
          <w:noProof/>
          <w:sz w:val="28"/>
          <w:szCs w:val="28"/>
        </w:rPr>
        <w:t>Ensure internal controls, required to ensure that the University assets are safeguarded and that accounts are appropriately maintained in order to ensure accurate financial data. Monitor and oversee all University asset and liability accounts</w:t>
      </w:r>
      <w:r w:rsidR="00CC54BB">
        <w:rPr>
          <w:noProof/>
          <w:sz w:val="28"/>
          <w:szCs w:val="28"/>
        </w:rPr>
        <w:t>.</w:t>
      </w:r>
    </w:p>
    <w:p w:rsidR="008B0DA3" w:rsidRPr="0083610B" w:rsidRDefault="008B0DA3" w:rsidP="0069088A">
      <w:pPr>
        <w:pStyle w:val="ListParagraph"/>
        <w:numPr>
          <w:ilvl w:val="0"/>
          <w:numId w:val="1"/>
        </w:numPr>
        <w:rPr>
          <w:sz w:val="28"/>
          <w:szCs w:val="28"/>
        </w:rPr>
      </w:pPr>
      <w:r w:rsidRPr="009C51CB">
        <w:rPr>
          <w:noProof/>
          <w:sz w:val="28"/>
          <w:szCs w:val="28"/>
        </w:rPr>
        <w:t>Establish and maintain policies and procedures with regard to internal accounting controls and University accounting and disbursements practices; ensure that they are effectively communicated to the University community.</w:t>
      </w:r>
    </w:p>
    <w:p w:rsidR="008B0DA3" w:rsidRPr="0083610B" w:rsidRDefault="008B0DA3" w:rsidP="0069088A">
      <w:pPr>
        <w:pStyle w:val="ListParagraph"/>
        <w:numPr>
          <w:ilvl w:val="0"/>
          <w:numId w:val="1"/>
        </w:numPr>
        <w:rPr>
          <w:sz w:val="28"/>
          <w:szCs w:val="28"/>
        </w:rPr>
      </w:pPr>
      <w:r w:rsidRPr="009C51CB">
        <w:rPr>
          <w:noProof/>
          <w:sz w:val="28"/>
          <w:szCs w:val="28"/>
        </w:rPr>
        <w:t xml:space="preserve">Work with the Associate Vice President on the strategic vision including fostering and cultivating stakeholder relationships on campus, city, state, and </w:t>
      </w:r>
      <w:r w:rsidRPr="009C51CB">
        <w:rPr>
          <w:noProof/>
          <w:sz w:val="28"/>
          <w:szCs w:val="28"/>
        </w:rPr>
        <w:lastRenderedPageBreak/>
        <w:t>national levels, as well as assisting in the development and negotiation of contracts.</w:t>
      </w:r>
    </w:p>
    <w:p w:rsidR="008B0DA3" w:rsidRPr="0083610B" w:rsidRDefault="008B0DA3" w:rsidP="0069088A">
      <w:pPr>
        <w:pStyle w:val="ListParagraph"/>
        <w:numPr>
          <w:ilvl w:val="0"/>
          <w:numId w:val="1"/>
        </w:numPr>
        <w:rPr>
          <w:sz w:val="28"/>
          <w:szCs w:val="28"/>
        </w:rPr>
      </w:pPr>
      <w:r w:rsidRPr="009C51CB">
        <w:rPr>
          <w:noProof/>
          <w:sz w:val="28"/>
          <w:szCs w:val="28"/>
        </w:rPr>
        <w:t>Collaborate with UMB Finance and key customers and campus partners such as Management Advisory Services on operational issues and GAAP reporting matters and Sponsored Projects Accounting and Compliance on issues related to grant accounting and indirect co</w:t>
      </w:r>
      <w:r w:rsidR="00CC54BB">
        <w:rPr>
          <w:noProof/>
          <w:sz w:val="28"/>
          <w:szCs w:val="28"/>
        </w:rPr>
        <w:t>ntracts.</w:t>
      </w:r>
      <w:bookmarkStart w:id="0" w:name="_GoBack"/>
      <w:bookmarkEnd w:id="0"/>
    </w:p>
    <w:p w:rsidR="008B0DA3" w:rsidRPr="0083610B" w:rsidRDefault="008B0DA3" w:rsidP="0069088A">
      <w:pPr>
        <w:pStyle w:val="ListParagraph"/>
        <w:numPr>
          <w:ilvl w:val="0"/>
          <w:numId w:val="1"/>
        </w:numPr>
        <w:rPr>
          <w:sz w:val="28"/>
          <w:szCs w:val="28"/>
        </w:rPr>
      </w:pPr>
      <w:r w:rsidRPr="0083610B">
        <w:rPr>
          <w:sz w:val="28"/>
          <w:szCs w:val="28"/>
        </w:rPr>
        <w:t>Performs other duties as assigned.</w:t>
      </w:r>
    </w:p>
    <w:p w:rsidR="008B0DA3" w:rsidRPr="0083610B" w:rsidRDefault="008B0DA3" w:rsidP="00733492">
      <w:pPr>
        <w:rPr>
          <w:b/>
          <w:sz w:val="28"/>
          <w:szCs w:val="28"/>
          <w:u w:val="single"/>
        </w:rPr>
      </w:pPr>
      <w:r w:rsidRPr="0083610B">
        <w:rPr>
          <w:b/>
          <w:sz w:val="28"/>
          <w:szCs w:val="28"/>
          <w:u w:val="single"/>
        </w:rPr>
        <w:t>Minimum Qualifications</w:t>
      </w:r>
    </w:p>
    <w:p w:rsidR="008B0DA3" w:rsidRPr="0083610B" w:rsidRDefault="008B0DA3"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finance, accounting, business administration, public administration or an equivalent field is required.</w:t>
      </w:r>
    </w:p>
    <w:p w:rsidR="008B0DA3" w:rsidRPr="0083610B" w:rsidRDefault="008B0DA3" w:rsidP="00FA029B">
      <w:pPr>
        <w:spacing w:after="120"/>
        <w:contextualSpacing/>
        <w:rPr>
          <w:sz w:val="28"/>
          <w:szCs w:val="28"/>
        </w:rPr>
      </w:pPr>
      <w:r w:rsidRPr="0083610B">
        <w:rPr>
          <w:sz w:val="28"/>
          <w:szCs w:val="28"/>
        </w:rPr>
        <w:t xml:space="preserve">Experience: </w:t>
      </w:r>
      <w:r w:rsidRPr="009C51CB">
        <w:rPr>
          <w:noProof/>
          <w:sz w:val="28"/>
          <w:szCs w:val="28"/>
        </w:rPr>
        <w:t>Six (6) years</w:t>
      </w:r>
      <w:r w:rsidRPr="0083610B">
        <w:rPr>
          <w:sz w:val="28"/>
          <w:szCs w:val="28"/>
        </w:rPr>
        <w:t xml:space="preserve"> </w:t>
      </w:r>
      <w:r w:rsidRPr="009C51CB">
        <w:rPr>
          <w:noProof/>
          <w:sz w:val="28"/>
          <w:szCs w:val="28"/>
        </w:rPr>
        <w:t>of financial management required.</w:t>
      </w:r>
    </w:p>
    <w:p w:rsidR="008B0DA3" w:rsidRPr="0083610B" w:rsidRDefault="008B0DA3" w:rsidP="00FA029B">
      <w:pPr>
        <w:spacing w:after="120"/>
        <w:contextualSpacing/>
        <w:rPr>
          <w:sz w:val="28"/>
          <w:szCs w:val="28"/>
        </w:rPr>
      </w:pPr>
      <w:r w:rsidRPr="0083610B">
        <w:rPr>
          <w:sz w:val="28"/>
          <w:szCs w:val="28"/>
        </w:rPr>
        <w:t xml:space="preserve">Supervisory: </w:t>
      </w:r>
    </w:p>
    <w:p w:rsidR="008B0DA3" w:rsidRPr="0083610B" w:rsidRDefault="008B0DA3" w:rsidP="00FA029B">
      <w:pPr>
        <w:spacing w:after="120"/>
        <w:contextualSpacing/>
        <w:rPr>
          <w:sz w:val="28"/>
          <w:szCs w:val="28"/>
        </w:rPr>
      </w:pPr>
      <w:r w:rsidRPr="0083610B">
        <w:rPr>
          <w:sz w:val="28"/>
          <w:szCs w:val="28"/>
        </w:rPr>
        <w:t xml:space="preserve">Licensure/Certification: </w:t>
      </w:r>
    </w:p>
    <w:p w:rsidR="008B0DA3" w:rsidRPr="0083610B" w:rsidRDefault="008B0DA3"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8B0DA3" w:rsidRPr="0083610B" w:rsidRDefault="008B0DA3" w:rsidP="00733492">
      <w:pPr>
        <w:rPr>
          <w:b/>
          <w:noProof/>
          <w:sz w:val="28"/>
          <w:szCs w:val="28"/>
          <w:u w:val="single"/>
        </w:rPr>
      </w:pPr>
    </w:p>
    <w:p w:rsidR="008B0DA3" w:rsidRPr="0083610B" w:rsidRDefault="008B0DA3" w:rsidP="00733492">
      <w:pPr>
        <w:rPr>
          <w:b/>
          <w:noProof/>
          <w:sz w:val="28"/>
          <w:szCs w:val="28"/>
          <w:u w:val="single"/>
        </w:rPr>
      </w:pPr>
      <w:r w:rsidRPr="0083610B">
        <w:rPr>
          <w:b/>
          <w:noProof/>
          <w:sz w:val="28"/>
          <w:szCs w:val="28"/>
          <w:u w:val="single"/>
        </w:rPr>
        <w:t>Knowledge, Skills, and Abilities</w:t>
      </w:r>
    </w:p>
    <w:p w:rsidR="008B0DA3" w:rsidRPr="0083610B" w:rsidRDefault="008B0DA3" w:rsidP="00733492">
      <w:pPr>
        <w:rPr>
          <w:i/>
          <w:noProof/>
          <w:sz w:val="28"/>
          <w:szCs w:val="28"/>
        </w:rPr>
      </w:pPr>
      <w:r w:rsidRPr="0083610B">
        <w:rPr>
          <w:i/>
          <w:noProof/>
          <w:sz w:val="28"/>
          <w:szCs w:val="28"/>
        </w:rPr>
        <w:t>Managers may provide prefered knowledge, skills, and abilities as necessary.</w:t>
      </w:r>
    </w:p>
    <w:p w:rsidR="008B0DA3" w:rsidRDefault="008B0DA3"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28E7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8B0DA3" w:rsidRPr="0083610B" w:rsidRDefault="008B0DA3"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E1209H</w:t>
      </w:r>
    </w:p>
    <w:p w:rsidR="008B0DA3" w:rsidRPr="0083610B" w:rsidRDefault="008B0DA3"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8B0DA3" w:rsidRPr="0083610B" w:rsidRDefault="008B0DA3"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9359001</w:t>
      </w:r>
    </w:p>
    <w:p w:rsidR="008B0DA3" w:rsidRPr="0083610B" w:rsidRDefault="008B0DA3"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E23129</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8B0DA3" w:rsidRDefault="008B0DA3" w:rsidP="00733492">
      <w:pPr>
        <w:rPr>
          <w:i/>
          <w:noProof/>
          <w:sz w:val="16"/>
          <w:szCs w:val="16"/>
        </w:rPr>
        <w:sectPr w:rsidR="008B0DA3" w:rsidSect="008B0DA3">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EADA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8B0DA3" w:rsidRPr="00B84125" w:rsidRDefault="008B0DA3" w:rsidP="00733492">
      <w:pPr>
        <w:rPr>
          <w:i/>
          <w:noProof/>
          <w:sz w:val="16"/>
          <w:szCs w:val="16"/>
        </w:rPr>
      </w:pPr>
    </w:p>
    <w:sectPr w:rsidR="008B0DA3" w:rsidRPr="00B84125" w:rsidSect="008B0DA3">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A3" w:rsidRDefault="008B0DA3" w:rsidP="00733492">
      <w:pPr>
        <w:spacing w:after="0" w:line="240" w:lineRule="auto"/>
      </w:pPr>
      <w:r>
        <w:separator/>
      </w:r>
    </w:p>
  </w:endnote>
  <w:endnote w:type="continuationSeparator" w:id="0">
    <w:p w:rsidR="008B0DA3" w:rsidRDefault="008B0DA3"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984632"/>
      <w:docPartObj>
        <w:docPartGallery w:val="Page Numbers (Bottom of Page)"/>
        <w:docPartUnique/>
      </w:docPartObj>
    </w:sdtPr>
    <w:sdtEndPr>
      <w:rPr>
        <w:noProof/>
      </w:rPr>
    </w:sdtEndPr>
    <w:sdtContent>
      <w:p w:rsidR="008B0DA3" w:rsidRDefault="008B0DA3" w:rsidP="00106EA5">
        <w:pPr>
          <w:pStyle w:val="Footer"/>
        </w:pPr>
        <w:r w:rsidRPr="009C51CB">
          <w:rPr>
            <w:noProof/>
            <w:sz w:val="18"/>
          </w:rPr>
          <w:t>Associate Director, Financial Services</w:t>
        </w:r>
        <w:r w:rsidRPr="00106EA5">
          <w:rPr>
            <w:sz w:val="18"/>
          </w:rPr>
          <w:t xml:space="preserve">         </w:t>
        </w:r>
        <w:r>
          <w:t xml:space="preserve">                                                   </w:t>
        </w:r>
        <w:r>
          <w:fldChar w:fldCharType="begin"/>
        </w:r>
        <w:r>
          <w:instrText xml:space="preserve"> PAGE   \* MERGEFORMAT </w:instrText>
        </w:r>
        <w:r>
          <w:fldChar w:fldCharType="separate"/>
        </w:r>
        <w:r w:rsidR="00CC54B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FC4314" w:rsidRDefault="006C4DF7" w:rsidP="00106EA5">
        <w:pPr>
          <w:pStyle w:val="Footer"/>
        </w:pPr>
        <w:r w:rsidRPr="009C51CB">
          <w:rPr>
            <w:noProof/>
            <w:sz w:val="18"/>
          </w:rPr>
          <w:t>Associate Director, Financial Services</w:t>
        </w:r>
        <w:r w:rsidR="00FC4314" w:rsidRPr="00106EA5">
          <w:rPr>
            <w:sz w:val="18"/>
          </w:rPr>
          <w:t xml:space="preserve">         </w:t>
        </w:r>
        <w:r w:rsidR="00FC4314">
          <w:t xml:space="preserve">                                                   </w:t>
        </w:r>
        <w:r w:rsidR="00FC4314">
          <w:fldChar w:fldCharType="begin"/>
        </w:r>
        <w:r w:rsidR="00FC4314">
          <w:instrText xml:space="preserve"> PAGE   \* MERGEFORMAT </w:instrText>
        </w:r>
        <w:r w:rsidR="00FC4314">
          <w:fldChar w:fldCharType="separate"/>
        </w:r>
        <w:r w:rsidR="008B0DA3">
          <w:rPr>
            <w:noProof/>
          </w:rPr>
          <w:t>1</w:t>
        </w:r>
        <w:r w:rsidR="00FC4314">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A3" w:rsidRDefault="008B0DA3" w:rsidP="00733492">
      <w:pPr>
        <w:spacing w:after="0" w:line="240" w:lineRule="auto"/>
      </w:pPr>
      <w:r>
        <w:separator/>
      </w:r>
    </w:p>
  </w:footnote>
  <w:footnote w:type="continuationSeparator" w:id="0">
    <w:p w:rsidR="008B0DA3" w:rsidRDefault="008B0DA3"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A3" w:rsidRPr="0083610B" w:rsidRDefault="008B0DA3">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8B0DA3" w:rsidTr="0069088A">
      <w:trPr>
        <w:trHeight w:val="333"/>
      </w:trPr>
      <w:tc>
        <w:tcPr>
          <w:tcW w:w="0" w:type="auto"/>
          <w:shd w:val="clear" w:color="auto" w:fill="FF0000"/>
          <w:vAlign w:val="center"/>
        </w:tcPr>
        <w:p w:rsidR="008B0DA3" w:rsidRDefault="008B0DA3">
          <w:pPr>
            <w:pStyle w:val="Header"/>
            <w:rPr>
              <w:caps/>
              <w:color w:val="FFFFFF" w:themeColor="background1"/>
            </w:rPr>
          </w:pPr>
        </w:p>
      </w:tc>
      <w:tc>
        <w:tcPr>
          <w:tcW w:w="0" w:type="auto"/>
          <w:shd w:val="clear" w:color="auto" w:fill="D9D9D9" w:themeFill="background1" w:themeFillShade="D9"/>
        </w:tcPr>
        <w:p w:rsidR="008B0DA3" w:rsidRPr="00F64D03" w:rsidRDefault="00CC54BB" w:rsidP="00C276CF">
          <w:pPr>
            <w:pStyle w:val="Header"/>
            <w:jc w:val="center"/>
            <w:rPr>
              <w:b/>
              <w:caps/>
              <w:color w:val="FFFFFF" w:themeColor="background1"/>
            </w:rPr>
          </w:pPr>
          <w:sdt>
            <w:sdtPr>
              <w:rPr>
                <w:b/>
                <w:sz w:val="32"/>
              </w:rPr>
              <w:alias w:val="Title"/>
              <w:tag w:val=""/>
              <w:id w:val="1149789587"/>
              <w:placeholder>
                <w:docPart w:val="CF05D7E9A19B4AA4865171EA2701F8A2"/>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8B0DA3" w:rsidRDefault="008B0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14" w:rsidRPr="0083610B" w:rsidRDefault="00FC431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C4314" w:rsidTr="0069088A">
      <w:trPr>
        <w:trHeight w:val="333"/>
      </w:trPr>
      <w:tc>
        <w:tcPr>
          <w:tcW w:w="0" w:type="auto"/>
          <w:shd w:val="clear" w:color="auto" w:fill="FF0000"/>
          <w:vAlign w:val="center"/>
        </w:tcPr>
        <w:p w:rsidR="00FC4314" w:rsidRDefault="00FC4314">
          <w:pPr>
            <w:pStyle w:val="Header"/>
            <w:rPr>
              <w:caps/>
              <w:color w:val="FFFFFF" w:themeColor="background1"/>
            </w:rPr>
          </w:pPr>
        </w:p>
      </w:tc>
      <w:tc>
        <w:tcPr>
          <w:tcW w:w="0" w:type="auto"/>
          <w:shd w:val="clear" w:color="auto" w:fill="D9D9D9" w:themeFill="background1" w:themeFillShade="D9"/>
        </w:tcPr>
        <w:p w:rsidR="00FC4314" w:rsidRPr="00F64D03" w:rsidRDefault="00CC54BB" w:rsidP="00C276CF">
          <w:pPr>
            <w:pStyle w:val="Header"/>
            <w:jc w:val="center"/>
            <w:rPr>
              <w:b/>
              <w:caps/>
              <w:color w:val="FFFFFF" w:themeColor="background1"/>
            </w:rPr>
          </w:pPr>
          <w:sdt>
            <w:sdtPr>
              <w:rPr>
                <w:b/>
                <w:sz w:val="32"/>
              </w:rPr>
              <w:alias w:val="Title"/>
              <w:tag w:val=""/>
              <w:id w:val="-773790484"/>
              <w:placeholder>
                <w:docPart w:val="CF05D7E9A19B4AA4865171EA2701F8A2"/>
              </w:placeholder>
              <w:dataBinding w:prefixMappings="xmlns:ns0='http://purl.org/dc/elements/1.1/' xmlns:ns1='http://schemas.openxmlformats.org/package/2006/metadata/core-properties' " w:xpath="/ns1:coreProperties[1]/ns0:title[1]" w:storeItemID="{6C3C8BC8-F283-45AE-878A-BAB7291924A1}"/>
              <w:text/>
            </w:sdtPr>
            <w:sdtEndPr/>
            <w:sdtContent>
              <w:r w:rsidR="00FC4314" w:rsidRPr="0083610B">
                <w:rPr>
                  <w:b/>
                  <w:sz w:val="32"/>
                </w:rPr>
                <w:t xml:space="preserve">University of Maryland, Baltimore - OLD JOB DESCRIPTION </w:t>
              </w:r>
            </w:sdtContent>
          </w:sdt>
        </w:p>
      </w:tc>
    </w:tr>
  </w:tbl>
  <w:p w:rsidR="00FC4314" w:rsidRDefault="00FC4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A3FF5"/>
    <w:rsid w:val="002E2BCB"/>
    <w:rsid w:val="00331E7A"/>
    <w:rsid w:val="00341FC2"/>
    <w:rsid w:val="00424ABB"/>
    <w:rsid w:val="0047297F"/>
    <w:rsid w:val="00583352"/>
    <w:rsid w:val="005B65D9"/>
    <w:rsid w:val="0069088A"/>
    <w:rsid w:val="006C4DF7"/>
    <w:rsid w:val="00733492"/>
    <w:rsid w:val="007357C7"/>
    <w:rsid w:val="007A181F"/>
    <w:rsid w:val="0083610B"/>
    <w:rsid w:val="008B0DA3"/>
    <w:rsid w:val="0097067D"/>
    <w:rsid w:val="00A62E81"/>
    <w:rsid w:val="00AA274F"/>
    <w:rsid w:val="00AB2E87"/>
    <w:rsid w:val="00B36C39"/>
    <w:rsid w:val="00B71AC1"/>
    <w:rsid w:val="00B71C86"/>
    <w:rsid w:val="00B84125"/>
    <w:rsid w:val="00BB7A06"/>
    <w:rsid w:val="00BF3F0D"/>
    <w:rsid w:val="00C2063C"/>
    <w:rsid w:val="00C276CF"/>
    <w:rsid w:val="00C44AC2"/>
    <w:rsid w:val="00CC54BB"/>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05D7E9A19B4AA4865171EA2701F8A2"/>
        <w:category>
          <w:name w:val="General"/>
          <w:gallery w:val="placeholder"/>
        </w:category>
        <w:types>
          <w:type w:val="bbPlcHdr"/>
        </w:types>
        <w:behaviors>
          <w:behavior w:val="content"/>
        </w:behaviors>
        <w:guid w:val="{A8E76926-7697-415E-BAAC-6893EA95E832}"/>
      </w:docPartPr>
      <w:docPartBody>
        <w:p w:rsidR="006E7D5A" w:rsidRDefault="001B4645" w:rsidP="001B4645">
          <w:pPr>
            <w:pStyle w:val="CF05D7E9A19B4AA4865171EA2701F8A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45"/>
    <w:rsid w:val="001B4645"/>
    <w:rsid w:val="006E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05D7E9A19B4AA4865171EA2701F8A2">
    <w:name w:val="CF05D7E9A19B4AA4865171EA2701F8A2"/>
    <w:rsid w:val="001B4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2017-07-11T13:05:00Z</dcterms:created>
  <dcterms:modified xsi:type="dcterms:W3CDTF">2017-07-21T00:31:00Z</dcterms:modified>
</cp:coreProperties>
</file>