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707" w:rsidRPr="0083610B" w:rsidRDefault="00931707"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75EDC"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931707" w:rsidRPr="007357C7" w:rsidRDefault="00931707"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Research Assistant Clinical</w:t>
      </w:r>
    </w:p>
    <w:p w:rsidR="00931707" w:rsidRPr="007357C7" w:rsidRDefault="00931707"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Clinical</w:t>
      </w:r>
    </w:p>
    <w:p w:rsidR="00931707" w:rsidRDefault="00931707"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475E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931707" w:rsidRPr="009E492D" w:rsidRDefault="00931707" w:rsidP="00733492">
      <w:pPr>
        <w:rPr>
          <w:b/>
          <w:sz w:val="28"/>
          <w:szCs w:val="28"/>
          <w:u w:val="single"/>
        </w:rPr>
      </w:pPr>
      <w:r w:rsidRPr="009E492D">
        <w:rPr>
          <w:b/>
          <w:sz w:val="28"/>
          <w:szCs w:val="28"/>
          <w:u w:val="single"/>
        </w:rPr>
        <w:t>Job Summary:</w:t>
      </w:r>
    </w:p>
    <w:p w:rsidR="009E492D" w:rsidRPr="009E492D" w:rsidRDefault="009E492D" w:rsidP="009E492D">
      <w:pPr>
        <w:spacing w:line="240" w:lineRule="auto"/>
        <w:rPr>
          <w:sz w:val="28"/>
          <w:szCs w:val="28"/>
        </w:rPr>
      </w:pPr>
      <w:r w:rsidRPr="009E492D">
        <w:rPr>
          <w:sz w:val="28"/>
          <w:szCs w:val="28"/>
        </w:rPr>
        <w:t xml:space="preserve">The position is responsible for assisting with the performance of research projects in a clinical setting, including recruitment of potential study subjects and collection and organization of data. The Research Assistant, Clinical is expected to work independently and knows and applies the fundamental concepts, practices and procedures of particular field of specialization. </w:t>
      </w:r>
    </w:p>
    <w:p w:rsidR="009E492D" w:rsidRPr="009E492D" w:rsidRDefault="009E492D" w:rsidP="009E492D">
      <w:pPr>
        <w:spacing w:line="240" w:lineRule="auto"/>
        <w:rPr>
          <w:b/>
          <w:sz w:val="28"/>
          <w:szCs w:val="28"/>
          <w:u w:val="single"/>
        </w:rPr>
      </w:pPr>
      <w:r w:rsidRPr="009E492D">
        <w:rPr>
          <w:b/>
          <w:sz w:val="28"/>
          <w:szCs w:val="28"/>
          <w:u w:val="single"/>
        </w:rPr>
        <w:t>Essential Functions:</w:t>
      </w:r>
    </w:p>
    <w:p w:rsidR="009E492D" w:rsidRPr="00FA0CF8" w:rsidRDefault="009E492D" w:rsidP="00FA0CF8">
      <w:pPr>
        <w:pStyle w:val="ListParagraph"/>
        <w:numPr>
          <w:ilvl w:val="0"/>
          <w:numId w:val="3"/>
        </w:numPr>
        <w:spacing w:line="240" w:lineRule="auto"/>
        <w:rPr>
          <w:sz w:val="28"/>
          <w:szCs w:val="28"/>
        </w:rPr>
      </w:pPr>
      <w:r w:rsidRPr="00FA0CF8">
        <w:rPr>
          <w:sz w:val="28"/>
          <w:szCs w:val="28"/>
        </w:rPr>
        <w:t xml:space="preserve">Communicates directly with participants regarding the research study. Perform data collection by conducting research interviews, reviewing medical charts, and accessing computerized medical information systems. Recruits and screens subjects for research studies according to IRB approved protocols. Verifies participant eligibility; obtains consent and </w:t>
      </w:r>
      <w:proofErr w:type="gramStart"/>
      <w:r w:rsidRPr="00FA0CF8">
        <w:rPr>
          <w:sz w:val="28"/>
          <w:szCs w:val="28"/>
        </w:rPr>
        <w:t>enrollment</w:t>
      </w:r>
      <w:proofErr w:type="gramEnd"/>
      <w:r w:rsidRPr="00FA0CF8">
        <w:rPr>
          <w:sz w:val="28"/>
          <w:szCs w:val="28"/>
        </w:rPr>
        <w:t>; and assures accurate demographic information for follow-up.</w:t>
      </w:r>
    </w:p>
    <w:p w:rsidR="009E492D" w:rsidRPr="00FA0CF8" w:rsidRDefault="009E492D" w:rsidP="00FA0CF8">
      <w:pPr>
        <w:pStyle w:val="ListParagraph"/>
        <w:numPr>
          <w:ilvl w:val="0"/>
          <w:numId w:val="3"/>
        </w:numPr>
        <w:spacing w:line="240" w:lineRule="auto"/>
        <w:rPr>
          <w:sz w:val="28"/>
          <w:szCs w:val="28"/>
        </w:rPr>
      </w:pPr>
      <w:r w:rsidRPr="00FA0CF8">
        <w:rPr>
          <w:sz w:val="28"/>
          <w:szCs w:val="28"/>
        </w:rPr>
        <w:t>Independently establish and maintain database files and reports using computer applications such as Microsoft Excel/Access.  Perform data checks, audits, and data cleaning.   Check validity and accuracy of data ensuring compliance with quality control requirements and study relevance.  Develops data collection instruments such as survey questionnaires.</w:t>
      </w:r>
    </w:p>
    <w:p w:rsidR="009E492D" w:rsidRPr="00FA0CF8" w:rsidRDefault="009E492D" w:rsidP="00FA0CF8">
      <w:pPr>
        <w:pStyle w:val="ListParagraph"/>
        <w:numPr>
          <w:ilvl w:val="0"/>
          <w:numId w:val="3"/>
        </w:numPr>
        <w:spacing w:line="240" w:lineRule="auto"/>
        <w:rPr>
          <w:sz w:val="28"/>
          <w:szCs w:val="28"/>
        </w:rPr>
      </w:pPr>
      <w:r w:rsidRPr="00FA0CF8">
        <w:rPr>
          <w:sz w:val="28"/>
          <w:szCs w:val="28"/>
        </w:rPr>
        <w:t>Perform data analysis and interpretation, and develops statistical reports of study data using descriptive statistics using SAS, STATA, and SPSSS software. Assists in developing, submitting, and providing content for grants, papers, abstracts, manuscripts, and presentations. Conducts and analyzes literature searches.</w:t>
      </w:r>
    </w:p>
    <w:p w:rsidR="009E492D" w:rsidRPr="00FA0CF8" w:rsidRDefault="009E492D" w:rsidP="00FA0CF8">
      <w:pPr>
        <w:pStyle w:val="ListParagraph"/>
        <w:numPr>
          <w:ilvl w:val="0"/>
          <w:numId w:val="3"/>
        </w:numPr>
        <w:spacing w:after="120" w:line="240" w:lineRule="auto"/>
        <w:rPr>
          <w:sz w:val="28"/>
          <w:szCs w:val="28"/>
        </w:rPr>
      </w:pPr>
      <w:r w:rsidRPr="00FA0CF8">
        <w:rPr>
          <w:sz w:val="28"/>
          <w:szCs w:val="28"/>
        </w:rPr>
        <w:t xml:space="preserve">Assist the </w:t>
      </w:r>
      <w:r w:rsidR="00B2484D" w:rsidRPr="00FA0CF8">
        <w:rPr>
          <w:sz w:val="28"/>
          <w:szCs w:val="28"/>
        </w:rPr>
        <w:t>Principle Investigator</w:t>
      </w:r>
      <w:r w:rsidRPr="00FA0CF8">
        <w:rPr>
          <w:sz w:val="28"/>
          <w:szCs w:val="28"/>
        </w:rPr>
        <w:t xml:space="preserve"> and other research personnel in the development of research protocols and materials by providing study </w:t>
      </w:r>
      <w:r w:rsidRPr="00FA0CF8">
        <w:rPr>
          <w:sz w:val="28"/>
          <w:szCs w:val="28"/>
        </w:rPr>
        <w:lastRenderedPageBreak/>
        <w:t xml:space="preserve">analysis and forming conclusions and recommendations. Assist in developing and recommending policies and procedures and/or design </w:t>
      </w:r>
      <w:proofErr w:type="gramStart"/>
      <w:r w:rsidRPr="00FA0CF8">
        <w:rPr>
          <w:sz w:val="28"/>
          <w:szCs w:val="28"/>
        </w:rPr>
        <w:t>methods</w:t>
      </w:r>
      <w:proofErr w:type="gramEnd"/>
      <w:r w:rsidRPr="00FA0CF8">
        <w:rPr>
          <w:sz w:val="28"/>
          <w:szCs w:val="28"/>
        </w:rPr>
        <w:t xml:space="preserve"> for clinical research activities.</w:t>
      </w:r>
    </w:p>
    <w:p w:rsidR="009E492D" w:rsidRPr="00FA0CF8" w:rsidRDefault="009E492D" w:rsidP="00FA0CF8">
      <w:pPr>
        <w:pStyle w:val="ListParagraph"/>
        <w:numPr>
          <w:ilvl w:val="0"/>
          <w:numId w:val="3"/>
        </w:numPr>
        <w:spacing w:after="120" w:line="240" w:lineRule="auto"/>
        <w:rPr>
          <w:sz w:val="28"/>
          <w:szCs w:val="28"/>
        </w:rPr>
      </w:pPr>
      <w:r w:rsidRPr="00FA0CF8">
        <w:rPr>
          <w:sz w:val="28"/>
          <w:szCs w:val="28"/>
        </w:rPr>
        <w:t>Perform administrative duties such as: providing training and guidance to interviewers; assisting in developing and submitting grants, papers, abstracts, manuscripts and presenting studies; developing protocol manuals and data collection instruments; participating in field visits, responding to requests and questions from individuals, institutions, government agencies, and funding agencies; and participating in the design of research studies.</w:t>
      </w:r>
    </w:p>
    <w:p w:rsidR="009E492D" w:rsidRPr="00FA0CF8" w:rsidRDefault="009E492D" w:rsidP="00FA0CF8">
      <w:pPr>
        <w:pStyle w:val="ListParagraph"/>
        <w:numPr>
          <w:ilvl w:val="0"/>
          <w:numId w:val="3"/>
        </w:numPr>
        <w:spacing w:after="120" w:line="240" w:lineRule="auto"/>
        <w:rPr>
          <w:sz w:val="28"/>
          <w:szCs w:val="28"/>
        </w:rPr>
      </w:pPr>
      <w:bookmarkStart w:id="0" w:name="_GoBack"/>
      <w:bookmarkEnd w:id="0"/>
      <w:r w:rsidRPr="00FA0CF8">
        <w:rPr>
          <w:sz w:val="28"/>
          <w:szCs w:val="28"/>
        </w:rPr>
        <w:t>Performs other related duties as assigned.</w:t>
      </w:r>
    </w:p>
    <w:p w:rsidR="00763D22" w:rsidRPr="0083610B" w:rsidRDefault="00763D22" w:rsidP="00733492">
      <w:pPr>
        <w:rPr>
          <w:b/>
          <w:sz w:val="28"/>
          <w:szCs w:val="28"/>
          <w:u w:val="single"/>
        </w:rPr>
      </w:pPr>
    </w:p>
    <w:p w:rsidR="00931707" w:rsidRPr="0083610B" w:rsidRDefault="00931707" w:rsidP="00733492">
      <w:pPr>
        <w:rPr>
          <w:b/>
          <w:sz w:val="28"/>
          <w:szCs w:val="28"/>
          <w:u w:val="single"/>
        </w:rPr>
      </w:pPr>
      <w:r w:rsidRPr="0083610B">
        <w:rPr>
          <w:b/>
          <w:sz w:val="28"/>
          <w:szCs w:val="28"/>
          <w:u w:val="single"/>
        </w:rPr>
        <w:t>Minimum Qualifications</w:t>
      </w:r>
    </w:p>
    <w:p w:rsidR="00931707" w:rsidRPr="0083610B" w:rsidRDefault="00931707"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9E492D">
        <w:rPr>
          <w:sz w:val="28"/>
          <w:szCs w:val="28"/>
        </w:rPr>
        <w:t xml:space="preserve">in </w:t>
      </w:r>
      <w:r w:rsidRPr="009C51CB">
        <w:rPr>
          <w:noProof/>
          <w:sz w:val="28"/>
          <w:szCs w:val="28"/>
        </w:rPr>
        <w:t>Epidemiology, Sociology, Psychology, Nursing or field of study related to the research of the clinic</w:t>
      </w:r>
    </w:p>
    <w:p w:rsidR="00931707" w:rsidRPr="0083610B" w:rsidRDefault="00931707" w:rsidP="00FA029B">
      <w:pPr>
        <w:spacing w:after="120"/>
        <w:contextualSpacing/>
        <w:rPr>
          <w:sz w:val="28"/>
          <w:szCs w:val="28"/>
        </w:rPr>
      </w:pPr>
      <w:r w:rsidRPr="0083610B">
        <w:rPr>
          <w:sz w:val="28"/>
          <w:szCs w:val="28"/>
        </w:rPr>
        <w:t xml:space="preserve">Experience: </w:t>
      </w:r>
      <w:r w:rsidR="00763D22">
        <w:rPr>
          <w:noProof/>
          <w:sz w:val="28"/>
          <w:szCs w:val="28"/>
        </w:rPr>
        <w:t xml:space="preserve">Prior </w:t>
      </w:r>
      <w:r w:rsidRPr="009C51CB">
        <w:rPr>
          <w:noProof/>
          <w:sz w:val="28"/>
          <w:szCs w:val="28"/>
        </w:rPr>
        <w:t>clinical research preferred</w:t>
      </w:r>
    </w:p>
    <w:p w:rsidR="00931707" w:rsidRPr="0083610B" w:rsidRDefault="00931707" w:rsidP="00FA029B">
      <w:pPr>
        <w:spacing w:after="120"/>
        <w:contextualSpacing/>
        <w:rPr>
          <w:sz w:val="28"/>
          <w:szCs w:val="28"/>
        </w:rPr>
      </w:pPr>
      <w:r w:rsidRPr="0083610B">
        <w:rPr>
          <w:sz w:val="28"/>
          <w:szCs w:val="28"/>
        </w:rPr>
        <w:t xml:space="preserve">Supervisory: </w:t>
      </w:r>
    </w:p>
    <w:p w:rsidR="00931707" w:rsidRPr="0083610B" w:rsidRDefault="00931707" w:rsidP="00FA029B">
      <w:pPr>
        <w:spacing w:after="120"/>
        <w:contextualSpacing/>
        <w:rPr>
          <w:sz w:val="28"/>
          <w:szCs w:val="28"/>
        </w:rPr>
      </w:pPr>
      <w:r w:rsidRPr="0083610B">
        <w:rPr>
          <w:sz w:val="28"/>
          <w:szCs w:val="28"/>
        </w:rPr>
        <w:t xml:space="preserve">Licensure/Certification: </w:t>
      </w:r>
    </w:p>
    <w:p w:rsidR="00931707" w:rsidRPr="0083610B" w:rsidRDefault="00931707"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931707" w:rsidRPr="0083610B" w:rsidRDefault="00931707" w:rsidP="00733492">
      <w:pPr>
        <w:rPr>
          <w:b/>
          <w:noProof/>
          <w:sz w:val="28"/>
          <w:szCs w:val="28"/>
          <w:u w:val="single"/>
        </w:rPr>
      </w:pPr>
    </w:p>
    <w:p w:rsidR="00931707" w:rsidRPr="0083610B" w:rsidRDefault="00931707" w:rsidP="00733492">
      <w:pPr>
        <w:rPr>
          <w:b/>
          <w:noProof/>
          <w:sz w:val="28"/>
          <w:szCs w:val="28"/>
          <w:u w:val="single"/>
        </w:rPr>
      </w:pPr>
      <w:r w:rsidRPr="0083610B">
        <w:rPr>
          <w:b/>
          <w:noProof/>
          <w:sz w:val="28"/>
          <w:szCs w:val="28"/>
          <w:u w:val="single"/>
        </w:rPr>
        <w:t>Knowledge, Skills, and Abilities</w:t>
      </w:r>
    </w:p>
    <w:p w:rsidR="00931707" w:rsidRPr="0083610B" w:rsidRDefault="00931707" w:rsidP="00733492">
      <w:pPr>
        <w:rPr>
          <w:i/>
          <w:noProof/>
          <w:sz w:val="28"/>
          <w:szCs w:val="28"/>
        </w:rPr>
      </w:pPr>
      <w:r w:rsidRPr="0083610B">
        <w:rPr>
          <w:i/>
          <w:noProof/>
          <w:sz w:val="28"/>
          <w:szCs w:val="28"/>
        </w:rPr>
        <w:t>Managers may provide prefered knowledge, skills, and abilities as necessary.</w:t>
      </w:r>
    </w:p>
    <w:p w:rsidR="00931707" w:rsidRDefault="00931707"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01B95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931707" w:rsidRPr="0083610B" w:rsidRDefault="00931707"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E3302C</w:t>
      </w:r>
    </w:p>
    <w:p w:rsidR="00931707" w:rsidRPr="0083610B" w:rsidRDefault="00931707"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194060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931707" w:rsidRPr="0083610B" w:rsidRDefault="00931707"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9213201</w:t>
      </w:r>
    </w:p>
    <w:p w:rsidR="00931707" w:rsidRPr="0083610B" w:rsidRDefault="00931707"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E40333</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3D</w:t>
      </w:r>
    </w:p>
    <w:p w:rsidR="00931707" w:rsidRDefault="00931707" w:rsidP="00733492">
      <w:pPr>
        <w:rPr>
          <w:i/>
          <w:noProof/>
          <w:sz w:val="16"/>
          <w:szCs w:val="16"/>
        </w:rPr>
        <w:sectPr w:rsidR="00931707" w:rsidSect="00931707">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7BCC1"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931707" w:rsidRPr="00B84125" w:rsidRDefault="00931707" w:rsidP="00733492">
      <w:pPr>
        <w:rPr>
          <w:i/>
          <w:noProof/>
          <w:sz w:val="16"/>
          <w:szCs w:val="16"/>
        </w:rPr>
      </w:pPr>
    </w:p>
    <w:sectPr w:rsidR="00931707" w:rsidRPr="00B84125" w:rsidSect="00931707">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707" w:rsidRDefault="00931707" w:rsidP="00733492">
      <w:pPr>
        <w:spacing w:after="0" w:line="240" w:lineRule="auto"/>
      </w:pPr>
      <w:r>
        <w:separator/>
      </w:r>
    </w:p>
  </w:endnote>
  <w:endnote w:type="continuationSeparator" w:id="0">
    <w:p w:rsidR="00931707" w:rsidRDefault="00931707"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863119"/>
      <w:docPartObj>
        <w:docPartGallery w:val="Page Numbers (Bottom of Page)"/>
        <w:docPartUnique/>
      </w:docPartObj>
    </w:sdtPr>
    <w:sdtEndPr>
      <w:rPr>
        <w:noProof/>
      </w:rPr>
    </w:sdtEndPr>
    <w:sdtContent>
      <w:p w:rsidR="00931707" w:rsidRDefault="00931707" w:rsidP="00106EA5">
        <w:pPr>
          <w:pStyle w:val="Footer"/>
        </w:pPr>
        <w:r w:rsidRPr="009C51CB">
          <w:rPr>
            <w:noProof/>
            <w:sz w:val="18"/>
          </w:rPr>
          <w:t>Research Assistant Clinical</w:t>
        </w:r>
        <w:r w:rsidRPr="00106EA5">
          <w:rPr>
            <w:sz w:val="18"/>
          </w:rPr>
          <w:t xml:space="preserve">         </w:t>
        </w:r>
        <w:r>
          <w:t xml:space="preserve">                                                   </w:t>
        </w:r>
        <w:r>
          <w:fldChar w:fldCharType="begin"/>
        </w:r>
        <w:r>
          <w:instrText xml:space="preserve"> PAGE   \* MERGEFORMAT </w:instrText>
        </w:r>
        <w:r>
          <w:fldChar w:fldCharType="separate"/>
        </w:r>
        <w:r w:rsidR="00FA0CF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525FB9" w:rsidRDefault="008009AD" w:rsidP="00106EA5">
        <w:pPr>
          <w:pStyle w:val="Footer"/>
        </w:pPr>
        <w:r w:rsidRPr="009C51CB">
          <w:rPr>
            <w:noProof/>
            <w:sz w:val="18"/>
          </w:rPr>
          <w:t>Research Assistant Clinical</w:t>
        </w:r>
        <w:r w:rsidR="00525FB9" w:rsidRPr="00106EA5">
          <w:rPr>
            <w:sz w:val="18"/>
          </w:rPr>
          <w:t xml:space="preserve">         </w:t>
        </w:r>
        <w:r w:rsidR="00525FB9">
          <w:t xml:space="preserve">                                                   </w:t>
        </w:r>
        <w:r w:rsidR="00525FB9">
          <w:fldChar w:fldCharType="begin"/>
        </w:r>
        <w:r w:rsidR="00525FB9">
          <w:instrText xml:space="preserve"> PAGE   \* MERGEFORMAT </w:instrText>
        </w:r>
        <w:r w:rsidR="00525FB9">
          <w:fldChar w:fldCharType="separate"/>
        </w:r>
        <w:r w:rsidR="00931707">
          <w:rPr>
            <w:noProof/>
          </w:rPr>
          <w:t>1</w:t>
        </w:r>
        <w:r w:rsidR="00525FB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707" w:rsidRDefault="00931707" w:rsidP="00733492">
      <w:pPr>
        <w:spacing w:after="0" w:line="240" w:lineRule="auto"/>
      </w:pPr>
      <w:r>
        <w:separator/>
      </w:r>
    </w:p>
  </w:footnote>
  <w:footnote w:type="continuationSeparator" w:id="0">
    <w:p w:rsidR="00931707" w:rsidRDefault="00931707"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707" w:rsidRPr="0083610B" w:rsidRDefault="0093170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931707" w:rsidTr="0069088A">
      <w:trPr>
        <w:trHeight w:val="333"/>
      </w:trPr>
      <w:tc>
        <w:tcPr>
          <w:tcW w:w="0" w:type="auto"/>
          <w:shd w:val="clear" w:color="auto" w:fill="FF0000"/>
          <w:vAlign w:val="center"/>
        </w:tcPr>
        <w:p w:rsidR="00931707" w:rsidRDefault="00931707">
          <w:pPr>
            <w:pStyle w:val="Header"/>
            <w:rPr>
              <w:caps/>
              <w:color w:val="FFFFFF" w:themeColor="background1"/>
            </w:rPr>
          </w:pPr>
        </w:p>
      </w:tc>
      <w:tc>
        <w:tcPr>
          <w:tcW w:w="0" w:type="auto"/>
          <w:shd w:val="clear" w:color="auto" w:fill="D9D9D9" w:themeFill="background1" w:themeFillShade="D9"/>
        </w:tcPr>
        <w:p w:rsidR="00931707" w:rsidRPr="00F64D03" w:rsidRDefault="00FA0CF8" w:rsidP="00C276CF">
          <w:pPr>
            <w:pStyle w:val="Header"/>
            <w:jc w:val="center"/>
            <w:rPr>
              <w:b/>
              <w:caps/>
              <w:color w:val="FFFFFF" w:themeColor="background1"/>
            </w:rPr>
          </w:pPr>
          <w:sdt>
            <w:sdtPr>
              <w:rPr>
                <w:b/>
                <w:sz w:val="32"/>
              </w:rPr>
              <w:alias w:val="Title"/>
              <w:tag w:val=""/>
              <w:id w:val="-1339384631"/>
              <w:placeholder>
                <w:docPart w:val="DAB3C0BBD2584E4CB9888080E7630E13"/>
              </w:placeholder>
              <w:dataBinding w:prefixMappings="xmlns:ns0='http://purl.org/dc/elements/1.1/' xmlns:ns1='http://schemas.openxmlformats.org/package/2006/metadata/core-properties' " w:xpath="/ns1:coreProperties[1]/ns0:title[1]" w:storeItemID="{6C3C8BC8-F283-45AE-878A-BAB7291924A1}"/>
              <w:text/>
            </w:sdtPr>
            <w:sdtEndPr/>
            <w:sdtContent>
              <w:r w:rsidR="00763D22">
                <w:rPr>
                  <w:b/>
                  <w:sz w:val="32"/>
                </w:rPr>
                <w:t>University of Maryland, Baltimore - OLD JOB DESCRIPTION</w:t>
              </w:r>
            </w:sdtContent>
          </w:sdt>
        </w:p>
      </w:tc>
    </w:tr>
  </w:tbl>
  <w:p w:rsidR="00931707" w:rsidRDefault="009317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FB9" w:rsidRPr="0083610B" w:rsidRDefault="00525FB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25FB9" w:rsidTr="0069088A">
      <w:trPr>
        <w:trHeight w:val="333"/>
      </w:trPr>
      <w:tc>
        <w:tcPr>
          <w:tcW w:w="0" w:type="auto"/>
          <w:shd w:val="clear" w:color="auto" w:fill="FF0000"/>
          <w:vAlign w:val="center"/>
        </w:tcPr>
        <w:p w:rsidR="00525FB9" w:rsidRDefault="00525FB9">
          <w:pPr>
            <w:pStyle w:val="Header"/>
            <w:rPr>
              <w:caps/>
              <w:color w:val="FFFFFF" w:themeColor="background1"/>
            </w:rPr>
          </w:pPr>
        </w:p>
      </w:tc>
      <w:tc>
        <w:tcPr>
          <w:tcW w:w="0" w:type="auto"/>
          <w:shd w:val="clear" w:color="auto" w:fill="D9D9D9" w:themeFill="background1" w:themeFillShade="D9"/>
        </w:tcPr>
        <w:p w:rsidR="00525FB9" w:rsidRPr="00F64D03" w:rsidRDefault="00FA0CF8" w:rsidP="00C276CF">
          <w:pPr>
            <w:pStyle w:val="Header"/>
            <w:jc w:val="center"/>
            <w:rPr>
              <w:b/>
              <w:caps/>
              <w:color w:val="FFFFFF" w:themeColor="background1"/>
            </w:rPr>
          </w:pPr>
          <w:sdt>
            <w:sdtPr>
              <w:rPr>
                <w:b/>
                <w:sz w:val="32"/>
              </w:rPr>
              <w:alias w:val="Title"/>
              <w:tag w:val=""/>
              <w:id w:val="-773790484"/>
              <w:placeholder>
                <w:docPart w:val="DAB3C0BBD2584E4CB9888080E7630E13"/>
              </w:placeholder>
              <w:dataBinding w:prefixMappings="xmlns:ns0='http://purl.org/dc/elements/1.1/' xmlns:ns1='http://schemas.openxmlformats.org/package/2006/metadata/core-properties' " w:xpath="/ns1:coreProperties[1]/ns0:title[1]" w:storeItemID="{6C3C8BC8-F283-45AE-878A-BAB7291924A1}"/>
              <w:text/>
            </w:sdtPr>
            <w:sdtEndPr/>
            <w:sdtContent>
              <w:r w:rsidR="00525FB9" w:rsidRPr="0083610B">
                <w:rPr>
                  <w:b/>
                  <w:sz w:val="32"/>
                </w:rPr>
                <w:t xml:space="preserve">University of Maryland, Baltimore - OLD JOB DESCRIPTION </w:t>
              </w:r>
            </w:sdtContent>
          </w:sdt>
        </w:p>
      </w:tc>
    </w:tr>
  </w:tbl>
  <w:p w:rsidR="00525FB9" w:rsidRDefault="00525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17047"/>
    <w:multiLevelType w:val="hybridMultilevel"/>
    <w:tmpl w:val="D340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63D22"/>
    <w:rsid w:val="007948C7"/>
    <w:rsid w:val="007A181F"/>
    <w:rsid w:val="008009AD"/>
    <w:rsid w:val="008071B2"/>
    <w:rsid w:val="0083610B"/>
    <w:rsid w:val="0087429E"/>
    <w:rsid w:val="008A4214"/>
    <w:rsid w:val="00911D01"/>
    <w:rsid w:val="00931707"/>
    <w:rsid w:val="0097067D"/>
    <w:rsid w:val="00976D86"/>
    <w:rsid w:val="009C2159"/>
    <w:rsid w:val="009E492D"/>
    <w:rsid w:val="00A06FDF"/>
    <w:rsid w:val="00A62E81"/>
    <w:rsid w:val="00AA274F"/>
    <w:rsid w:val="00AB2E87"/>
    <w:rsid w:val="00B10F84"/>
    <w:rsid w:val="00B230B5"/>
    <w:rsid w:val="00B2318F"/>
    <w:rsid w:val="00B2484D"/>
    <w:rsid w:val="00B36C39"/>
    <w:rsid w:val="00B4610E"/>
    <w:rsid w:val="00B71AC1"/>
    <w:rsid w:val="00B71C86"/>
    <w:rsid w:val="00B84125"/>
    <w:rsid w:val="00BA2B3E"/>
    <w:rsid w:val="00BA5C37"/>
    <w:rsid w:val="00BB7A06"/>
    <w:rsid w:val="00BF3F0D"/>
    <w:rsid w:val="00C2063C"/>
    <w:rsid w:val="00C276CF"/>
    <w:rsid w:val="00C44AC2"/>
    <w:rsid w:val="00C67496"/>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A0CF8"/>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B3C0BBD2584E4CB9888080E7630E13"/>
        <w:category>
          <w:name w:val="General"/>
          <w:gallery w:val="placeholder"/>
        </w:category>
        <w:types>
          <w:type w:val="bbPlcHdr"/>
        </w:types>
        <w:behaviors>
          <w:behavior w:val="content"/>
        </w:behaviors>
        <w:guid w:val="{971618C6-85B1-42CB-B1CD-6079902C75BE}"/>
      </w:docPartPr>
      <w:docPartBody>
        <w:p w:rsidR="00124197" w:rsidRDefault="00D84385" w:rsidP="00D84385">
          <w:pPr>
            <w:pStyle w:val="DAB3C0BBD2584E4CB9888080E7630E13"/>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85"/>
    <w:rsid w:val="00124197"/>
    <w:rsid w:val="00D84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B3C0BBD2584E4CB9888080E7630E13">
    <w:name w:val="DAB3C0BBD2584E4CB9888080E7630E13"/>
    <w:rsid w:val="00D84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5</cp:revision>
  <dcterms:created xsi:type="dcterms:W3CDTF">2017-07-13T19:11:00Z</dcterms:created>
  <dcterms:modified xsi:type="dcterms:W3CDTF">2017-07-25T13:00:00Z</dcterms:modified>
</cp:coreProperties>
</file>