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2E1B" w14:textId="6EF47061" w:rsidR="00D346B6" w:rsidRPr="00B13907" w:rsidRDefault="002D0701">
      <w:pPr>
        <w:rPr>
          <w:rFonts w:ascii="Cambria" w:hAnsi="Cambria"/>
          <w:sz w:val="32"/>
          <w:szCs w:val="32"/>
          <w:lang w:val="es-CL"/>
        </w:rPr>
      </w:pPr>
      <w:r w:rsidRPr="00B13907">
        <w:rPr>
          <w:rFonts w:ascii="Cambria" w:hAnsi="Cambria"/>
          <w:sz w:val="32"/>
          <w:szCs w:val="32"/>
          <w:lang w:val="es-CL"/>
        </w:rPr>
        <w:t xml:space="preserve">Política de la UMB </w:t>
      </w:r>
      <w:r w:rsidR="00DD0A0B">
        <w:rPr>
          <w:rFonts w:ascii="Cambria" w:hAnsi="Cambria"/>
          <w:sz w:val="32"/>
          <w:szCs w:val="32"/>
          <w:lang w:val="es-CL"/>
        </w:rPr>
        <w:t>sobre</w:t>
      </w:r>
      <w:r w:rsidRPr="00B13907">
        <w:rPr>
          <w:rFonts w:ascii="Cambria" w:hAnsi="Cambria"/>
          <w:sz w:val="32"/>
          <w:szCs w:val="32"/>
          <w:lang w:val="es-CL"/>
        </w:rPr>
        <w:t xml:space="preserve"> el uso </w:t>
      </w:r>
      <w:r w:rsidR="00DD0A0B">
        <w:rPr>
          <w:rFonts w:ascii="Cambria" w:hAnsi="Cambria"/>
          <w:sz w:val="32"/>
          <w:szCs w:val="32"/>
          <w:lang w:val="es-CL"/>
        </w:rPr>
        <w:t xml:space="preserve">obligatorio </w:t>
      </w:r>
      <w:r w:rsidRPr="00B13907">
        <w:rPr>
          <w:rFonts w:ascii="Cambria" w:hAnsi="Cambria"/>
          <w:sz w:val="32"/>
          <w:szCs w:val="32"/>
          <w:lang w:val="es-CL"/>
        </w:rPr>
        <w:t xml:space="preserve">de </w:t>
      </w:r>
      <w:r w:rsidR="00544243" w:rsidRPr="00B13907">
        <w:rPr>
          <w:rFonts w:ascii="Cambria" w:hAnsi="Cambria"/>
          <w:sz w:val="32"/>
          <w:szCs w:val="32"/>
          <w:lang w:val="es-CL"/>
        </w:rPr>
        <w:t xml:space="preserve">mascarilla </w:t>
      </w:r>
      <w:r w:rsidR="003C4A76" w:rsidRPr="00B13907">
        <w:rPr>
          <w:rFonts w:ascii="Cambria" w:hAnsi="Cambria"/>
          <w:sz w:val="32"/>
          <w:szCs w:val="32"/>
          <w:lang w:val="es-CL"/>
        </w:rPr>
        <w:t xml:space="preserve">para COVID-19 </w:t>
      </w:r>
    </w:p>
    <w:p w14:paraId="4C8961CD" w14:textId="385FD65D" w:rsidR="00D346B6" w:rsidRPr="006F1C7C" w:rsidRDefault="00FF74B1">
      <w:pPr>
        <w:rPr>
          <w:rFonts w:ascii="Cambria" w:hAnsi="Cambria"/>
          <w:sz w:val="26"/>
          <w:szCs w:val="26"/>
          <w:lang w:val="es-CL"/>
        </w:rPr>
      </w:pPr>
      <w:r>
        <w:rPr>
          <w:rFonts w:ascii="Cambria" w:hAnsi="Cambria"/>
          <w:sz w:val="26"/>
          <w:szCs w:val="26"/>
          <w:lang w:val="es-CL"/>
        </w:rPr>
        <w:t>Vigente desde el</w:t>
      </w:r>
      <w:r w:rsidR="00562F46">
        <w:rPr>
          <w:rFonts w:ascii="Cambria" w:hAnsi="Cambria"/>
          <w:sz w:val="26"/>
          <w:szCs w:val="26"/>
          <w:lang w:val="es-CL"/>
        </w:rPr>
        <w:t xml:space="preserve"> 3</w:t>
      </w:r>
      <w:r w:rsidR="00B13907">
        <w:rPr>
          <w:rFonts w:ascii="Cambria" w:hAnsi="Cambria"/>
          <w:sz w:val="26"/>
          <w:szCs w:val="26"/>
          <w:lang w:val="es-CL"/>
        </w:rPr>
        <w:t xml:space="preserve"> de </w:t>
      </w:r>
      <w:r w:rsidR="002D0701" w:rsidRPr="006F1C7C">
        <w:rPr>
          <w:rFonts w:ascii="Cambria" w:hAnsi="Cambria"/>
          <w:sz w:val="26"/>
          <w:szCs w:val="26"/>
          <w:lang w:val="es-CL"/>
        </w:rPr>
        <w:t>marzo de 2022</w:t>
      </w:r>
      <w:r w:rsidR="00EF4B80">
        <w:rPr>
          <w:rFonts w:ascii="Cambria" w:hAnsi="Cambria"/>
          <w:sz w:val="26"/>
          <w:szCs w:val="26"/>
          <w:lang w:val="es-CL"/>
        </w:rPr>
        <w:t xml:space="preserve"> </w:t>
      </w:r>
    </w:p>
    <w:p w14:paraId="6559C257" w14:textId="77777777" w:rsidR="00B13907" w:rsidRDefault="00B13907">
      <w:pPr>
        <w:rPr>
          <w:rFonts w:ascii="Cambria" w:hAnsi="Cambria"/>
          <w:sz w:val="26"/>
          <w:szCs w:val="26"/>
          <w:lang w:val="es-CL"/>
        </w:rPr>
      </w:pPr>
    </w:p>
    <w:p w14:paraId="4D79E4D1" w14:textId="5D8C08C4" w:rsidR="00D346B6" w:rsidRPr="006F1C7C" w:rsidRDefault="00095DB9">
      <w:pPr>
        <w:rPr>
          <w:rFonts w:ascii="Cambria" w:hAnsi="Cambria"/>
          <w:sz w:val="26"/>
          <w:szCs w:val="26"/>
          <w:lang w:val="es-CL"/>
        </w:rPr>
      </w:pPr>
      <w:r>
        <w:rPr>
          <w:rFonts w:ascii="Cambria" w:hAnsi="Cambria"/>
          <w:sz w:val="26"/>
          <w:szCs w:val="26"/>
          <w:lang w:val="es-CL"/>
        </w:rPr>
        <w:t>ALCANCE:</w:t>
      </w:r>
    </w:p>
    <w:p w14:paraId="584BFC9E" w14:textId="651A0272" w:rsidR="00D346B6" w:rsidRPr="006F1C7C" w:rsidRDefault="00443917">
      <w:pPr>
        <w:rPr>
          <w:rFonts w:ascii="Cambria" w:hAnsi="Cambria"/>
          <w:sz w:val="26"/>
          <w:szCs w:val="26"/>
          <w:lang w:val="es-CL"/>
        </w:rPr>
      </w:pPr>
      <w:r>
        <w:rPr>
          <w:rFonts w:ascii="Cambria" w:hAnsi="Cambria"/>
          <w:sz w:val="26"/>
          <w:szCs w:val="26"/>
          <w:lang w:val="es-CL"/>
        </w:rPr>
        <w:t xml:space="preserve">La presente 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política </w:t>
      </w:r>
      <w:r w:rsidR="00095DB9">
        <w:rPr>
          <w:rFonts w:ascii="Cambria" w:hAnsi="Cambria"/>
          <w:sz w:val="26"/>
          <w:szCs w:val="26"/>
          <w:lang w:val="es-CL"/>
        </w:rPr>
        <w:t>se aplica</w:t>
      </w:r>
      <w:r>
        <w:rPr>
          <w:rFonts w:ascii="Cambria" w:hAnsi="Cambria"/>
          <w:sz w:val="26"/>
          <w:szCs w:val="26"/>
          <w:lang w:val="es-CL"/>
        </w:rPr>
        <w:t xml:space="preserve"> 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a </w:t>
      </w:r>
      <w:r w:rsidR="00750B66">
        <w:rPr>
          <w:rFonts w:ascii="Cambria" w:hAnsi="Cambria"/>
          <w:sz w:val="26"/>
          <w:szCs w:val="26"/>
          <w:lang w:val="es-CL"/>
        </w:rPr>
        <w:t>todo</w:t>
      </w:r>
      <w:r w:rsidR="007D1AEF">
        <w:rPr>
          <w:rFonts w:ascii="Cambria" w:hAnsi="Cambria"/>
          <w:sz w:val="26"/>
          <w:szCs w:val="26"/>
          <w:lang w:val="es-CL"/>
        </w:rPr>
        <w:t>s los</w:t>
      </w:r>
      <w:r w:rsidR="00750B66">
        <w:rPr>
          <w:rFonts w:ascii="Cambria" w:hAnsi="Cambria"/>
          <w:sz w:val="26"/>
          <w:szCs w:val="26"/>
          <w:lang w:val="es-CL"/>
        </w:rPr>
        <w:t xml:space="preserve"> estudiant</w:t>
      </w:r>
      <w:r w:rsidR="007D1AEF">
        <w:rPr>
          <w:rFonts w:ascii="Cambria" w:hAnsi="Cambria"/>
          <w:sz w:val="26"/>
          <w:szCs w:val="26"/>
          <w:lang w:val="es-CL"/>
        </w:rPr>
        <w:t>es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, </w:t>
      </w:r>
      <w:r w:rsidR="005E0E95">
        <w:rPr>
          <w:rFonts w:ascii="Cambria" w:hAnsi="Cambria"/>
          <w:sz w:val="26"/>
          <w:szCs w:val="26"/>
          <w:lang w:val="es-CL"/>
        </w:rPr>
        <w:t>el cuerpo docente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 y </w:t>
      </w:r>
      <w:r w:rsidR="005E0E95">
        <w:rPr>
          <w:rFonts w:ascii="Cambria" w:hAnsi="Cambria"/>
          <w:sz w:val="26"/>
          <w:szCs w:val="26"/>
          <w:lang w:val="es-CL"/>
        </w:rPr>
        <w:t>e</w:t>
      </w:r>
      <w:r w:rsidR="002D0701" w:rsidRPr="006F1C7C">
        <w:rPr>
          <w:rFonts w:ascii="Cambria" w:hAnsi="Cambria"/>
          <w:sz w:val="26"/>
          <w:szCs w:val="26"/>
          <w:lang w:val="es-CL"/>
        </w:rPr>
        <w:t>l personal</w:t>
      </w:r>
      <w:r w:rsidR="00FF74B1">
        <w:rPr>
          <w:rFonts w:ascii="Cambria" w:hAnsi="Cambria"/>
          <w:sz w:val="26"/>
          <w:szCs w:val="26"/>
          <w:lang w:val="es-CL"/>
        </w:rPr>
        <w:t xml:space="preserve"> de la Universidad</w:t>
      </w:r>
      <w:r w:rsidR="002D0701" w:rsidRPr="006F1C7C">
        <w:rPr>
          <w:rFonts w:ascii="Cambria" w:hAnsi="Cambria"/>
          <w:sz w:val="26"/>
          <w:szCs w:val="26"/>
          <w:lang w:val="es-CL"/>
        </w:rPr>
        <w:t>, a</w:t>
      </w:r>
      <w:r w:rsidR="00095DB9">
        <w:rPr>
          <w:rFonts w:ascii="Cambria" w:hAnsi="Cambria"/>
          <w:sz w:val="26"/>
          <w:szCs w:val="26"/>
          <w:lang w:val="es-CL"/>
        </w:rPr>
        <w:t>sí como a las personas que</w:t>
      </w:r>
      <w:r w:rsidR="00BB4EE8">
        <w:rPr>
          <w:rFonts w:ascii="Cambria" w:hAnsi="Cambria"/>
          <w:sz w:val="26"/>
          <w:szCs w:val="26"/>
          <w:lang w:val="es-CL"/>
        </w:rPr>
        <w:t xml:space="preserve"> visit</w:t>
      </w:r>
      <w:r w:rsidR="00095DB9">
        <w:rPr>
          <w:rFonts w:ascii="Cambria" w:hAnsi="Cambria"/>
          <w:sz w:val="26"/>
          <w:szCs w:val="26"/>
          <w:lang w:val="es-CL"/>
        </w:rPr>
        <w:t>e</w:t>
      </w:r>
      <w:r w:rsidR="00BB4EE8">
        <w:rPr>
          <w:rFonts w:ascii="Cambria" w:hAnsi="Cambria"/>
          <w:sz w:val="26"/>
          <w:szCs w:val="26"/>
          <w:lang w:val="es-CL"/>
        </w:rPr>
        <w:t xml:space="preserve">n 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el campus, los voluntarios, los clientes y pacientes, y los contratistas del campus y </w:t>
      </w:r>
      <w:r w:rsidR="0092037B">
        <w:rPr>
          <w:rFonts w:ascii="Cambria" w:hAnsi="Cambria"/>
          <w:sz w:val="26"/>
          <w:szCs w:val="26"/>
          <w:lang w:val="es-CL"/>
        </w:rPr>
        <w:t>los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 empleados</w:t>
      </w:r>
      <w:r w:rsidR="0092037B">
        <w:rPr>
          <w:rFonts w:ascii="Cambria" w:hAnsi="Cambria"/>
          <w:sz w:val="26"/>
          <w:szCs w:val="26"/>
          <w:lang w:val="es-CL"/>
        </w:rPr>
        <w:t xml:space="preserve"> de éstos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. </w:t>
      </w:r>
      <w:r w:rsidR="00EC5615" w:rsidRPr="006F1C7C">
        <w:rPr>
          <w:rFonts w:ascii="Cambria" w:hAnsi="Cambria"/>
          <w:sz w:val="26"/>
          <w:szCs w:val="26"/>
          <w:lang w:val="es-CL"/>
        </w:rPr>
        <w:t xml:space="preserve">Los estudiantes, </w:t>
      </w:r>
      <w:r w:rsidR="00BB4EE8">
        <w:rPr>
          <w:rFonts w:ascii="Cambria" w:hAnsi="Cambria"/>
          <w:sz w:val="26"/>
          <w:szCs w:val="26"/>
          <w:lang w:val="es-CL"/>
        </w:rPr>
        <w:t xml:space="preserve">los docentes </w:t>
      </w:r>
      <w:r w:rsidR="00EC5615" w:rsidRPr="006F1C7C">
        <w:rPr>
          <w:rFonts w:ascii="Cambria" w:hAnsi="Cambria"/>
          <w:sz w:val="26"/>
          <w:szCs w:val="26"/>
          <w:lang w:val="es-CL"/>
        </w:rPr>
        <w:t xml:space="preserve">y el personal deben </w:t>
      </w:r>
      <w:r w:rsidR="008A46E9">
        <w:rPr>
          <w:rFonts w:ascii="Cambria" w:hAnsi="Cambria"/>
          <w:sz w:val="26"/>
          <w:szCs w:val="26"/>
          <w:lang w:val="es-CL"/>
        </w:rPr>
        <w:t>observar</w:t>
      </w:r>
      <w:r w:rsidR="00EC5615" w:rsidRPr="006F1C7C">
        <w:rPr>
          <w:rFonts w:ascii="Cambria" w:hAnsi="Cambria"/>
          <w:sz w:val="26"/>
          <w:szCs w:val="26"/>
          <w:lang w:val="es-CL"/>
        </w:rPr>
        <w:t xml:space="preserve"> los requisitos de protección respiratoria como parte de</w:t>
      </w:r>
      <w:r w:rsidR="00DD6CFB">
        <w:rPr>
          <w:rFonts w:ascii="Cambria" w:hAnsi="Cambria"/>
          <w:sz w:val="26"/>
          <w:szCs w:val="26"/>
          <w:lang w:val="es-CL"/>
        </w:rPr>
        <w:t>l uso requerido de</w:t>
      </w:r>
      <w:r w:rsidR="00EC5615" w:rsidRPr="006F1C7C">
        <w:rPr>
          <w:rFonts w:ascii="Cambria" w:hAnsi="Cambria"/>
          <w:sz w:val="26"/>
          <w:szCs w:val="26"/>
          <w:lang w:val="es-CL"/>
        </w:rPr>
        <w:t xml:space="preserve"> equipo de protección personal para su </w:t>
      </w:r>
      <w:r w:rsidR="00C36041">
        <w:rPr>
          <w:rFonts w:ascii="Cambria" w:hAnsi="Cambria"/>
          <w:sz w:val="26"/>
          <w:szCs w:val="26"/>
          <w:lang w:val="es-CL"/>
        </w:rPr>
        <w:t xml:space="preserve">cargo </w:t>
      </w:r>
      <w:r w:rsidR="00EC5615" w:rsidRPr="006F1C7C">
        <w:rPr>
          <w:rFonts w:ascii="Cambria" w:hAnsi="Cambria"/>
          <w:sz w:val="26"/>
          <w:szCs w:val="26"/>
          <w:lang w:val="es-CL"/>
        </w:rPr>
        <w:t xml:space="preserve">o actividad </w:t>
      </w:r>
      <w:r w:rsidR="00C36041">
        <w:rPr>
          <w:rFonts w:ascii="Cambria" w:hAnsi="Cambria"/>
          <w:sz w:val="26"/>
          <w:szCs w:val="26"/>
          <w:lang w:val="es-CL"/>
        </w:rPr>
        <w:t>educativa</w:t>
      </w:r>
      <w:r w:rsidR="00EC5615" w:rsidRPr="006F1C7C">
        <w:rPr>
          <w:rFonts w:ascii="Cambria" w:hAnsi="Cambria"/>
          <w:sz w:val="26"/>
          <w:szCs w:val="26"/>
          <w:lang w:val="es-CL"/>
        </w:rPr>
        <w:t xml:space="preserve">. </w:t>
      </w:r>
      <w:r w:rsidR="00AC775D" w:rsidRPr="006F1C7C">
        <w:rPr>
          <w:rFonts w:ascii="Cambria" w:hAnsi="Cambria"/>
          <w:sz w:val="26"/>
          <w:szCs w:val="26"/>
          <w:lang w:val="es-CL"/>
        </w:rPr>
        <w:t xml:space="preserve">Esta política no </w:t>
      </w:r>
      <w:r w:rsidR="00636621">
        <w:rPr>
          <w:rFonts w:ascii="Cambria" w:hAnsi="Cambria"/>
          <w:sz w:val="26"/>
          <w:szCs w:val="26"/>
          <w:lang w:val="es-CL"/>
        </w:rPr>
        <w:t xml:space="preserve">se aplica </w:t>
      </w:r>
      <w:r w:rsidR="00AC775D" w:rsidRPr="006F1C7C">
        <w:rPr>
          <w:rFonts w:ascii="Cambria" w:hAnsi="Cambria"/>
          <w:sz w:val="26"/>
          <w:szCs w:val="26"/>
          <w:lang w:val="es-CL"/>
        </w:rPr>
        <w:t>a los pacientes que est</w:t>
      </w:r>
      <w:r w:rsidR="003D380D">
        <w:rPr>
          <w:rFonts w:ascii="Cambria" w:hAnsi="Cambria"/>
          <w:sz w:val="26"/>
          <w:szCs w:val="26"/>
          <w:lang w:val="es-CL"/>
        </w:rPr>
        <w:t>é</w:t>
      </w:r>
      <w:r w:rsidR="00AC775D" w:rsidRPr="006F1C7C">
        <w:rPr>
          <w:rFonts w:ascii="Cambria" w:hAnsi="Cambria"/>
          <w:sz w:val="26"/>
          <w:szCs w:val="26"/>
          <w:lang w:val="es-CL"/>
        </w:rPr>
        <w:t xml:space="preserve">n sujetos a otras </w:t>
      </w:r>
      <w:r w:rsidR="001C3521">
        <w:rPr>
          <w:rFonts w:ascii="Cambria" w:hAnsi="Cambria"/>
          <w:sz w:val="26"/>
          <w:szCs w:val="26"/>
          <w:lang w:val="es-CL"/>
        </w:rPr>
        <w:t xml:space="preserve">normas </w:t>
      </w:r>
      <w:r w:rsidR="00AC775D" w:rsidRPr="006F1C7C">
        <w:rPr>
          <w:rFonts w:ascii="Cambria" w:hAnsi="Cambria"/>
          <w:sz w:val="26"/>
          <w:szCs w:val="26"/>
          <w:lang w:val="es-CL"/>
        </w:rPr>
        <w:t xml:space="preserve">relacionadas con el </w:t>
      </w:r>
      <w:r w:rsidR="001C3521">
        <w:rPr>
          <w:rFonts w:ascii="Cambria" w:hAnsi="Cambria"/>
          <w:sz w:val="26"/>
          <w:szCs w:val="26"/>
          <w:lang w:val="es-CL"/>
        </w:rPr>
        <w:t xml:space="preserve">uso de </w:t>
      </w:r>
      <w:r w:rsidR="003D380D">
        <w:rPr>
          <w:rFonts w:ascii="Cambria" w:hAnsi="Cambria"/>
          <w:sz w:val="26"/>
          <w:szCs w:val="26"/>
          <w:lang w:val="es-CL"/>
        </w:rPr>
        <w:t>mascarilla</w:t>
      </w:r>
      <w:r w:rsidR="00AC775D" w:rsidRPr="006F1C7C">
        <w:rPr>
          <w:rFonts w:ascii="Cambria" w:hAnsi="Cambria"/>
          <w:sz w:val="26"/>
          <w:szCs w:val="26"/>
          <w:lang w:val="es-CL"/>
        </w:rPr>
        <w:t xml:space="preserve">. </w:t>
      </w:r>
      <w:r w:rsidR="00EC5615" w:rsidRPr="006F1C7C">
        <w:rPr>
          <w:rFonts w:ascii="Cambria" w:hAnsi="Cambria"/>
          <w:sz w:val="26"/>
          <w:szCs w:val="26"/>
          <w:lang w:val="es-CL"/>
        </w:rPr>
        <w:t xml:space="preserve">  </w:t>
      </w:r>
    </w:p>
    <w:p w14:paraId="7627194E" w14:textId="17242340" w:rsidR="00D346B6" w:rsidRPr="006F1C7C" w:rsidRDefault="002D0701">
      <w:pPr>
        <w:rPr>
          <w:rFonts w:ascii="Cambria" w:hAnsi="Cambria"/>
          <w:sz w:val="26"/>
          <w:szCs w:val="26"/>
          <w:lang w:val="es-CL"/>
        </w:rPr>
      </w:pPr>
      <w:r w:rsidRPr="006F1C7C">
        <w:rPr>
          <w:rFonts w:ascii="Cambria" w:hAnsi="Cambria"/>
          <w:sz w:val="26"/>
          <w:szCs w:val="26"/>
          <w:lang w:val="es-CL"/>
        </w:rPr>
        <w:t xml:space="preserve">La política se aplica al campus de la UMB </w:t>
      </w:r>
      <w:r w:rsidR="00DA1A17">
        <w:rPr>
          <w:rFonts w:ascii="Cambria" w:hAnsi="Cambria"/>
          <w:sz w:val="26"/>
          <w:szCs w:val="26"/>
          <w:lang w:val="es-CL"/>
        </w:rPr>
        <w:t>e</w:t>
      </w:r>
      <w:r w:rsidR="009809F8" w:rsidRPr="006F1C7C">
        <w:rPr>
          <w:rFonts w:ascii="Cambria" w:hAnsi="Cambria"/>
          <w:sz w:val="26"/>
          <w:szCs w:val="26"/>
          <w:lang w:val="es-CL"/>
        </w:rPr>
        <w:t xml:space="preserve"> inclu</w:t>
      </w:r>
      <w:r w:rsidR="00DA1A17">
        <w:rPr>
          <w:rFonts w:ascii="Cambria" w:hAnsi="Cambria"/>
          <w:sz w:val="26"/>
          <w:szCs w:val="26"/>
          <w:lang w:val="es-CL"/>
        </w:rPr>
        <w:t xml:space="preserve">ye </w:t>
      </w:r>
      <w:r w:rsidR="00CD17B9">
        <w:rPr>
          <w:rFonts w:ascii="Cambria" w:hAnsi="Cambria"/>
          <w:sz w:val="26"/>
          <w:szCs w:val="26"/>
          <w:lang w:val="es-CL"/>
        </w:rPr>
        <w:t xml:space="preserve">los </w:t>
      </w:r>
      <w:r w:rsidR="007D1AEF">
        <w:rPr>
          <w:rFonts w:ascii="Cambria" w:hAnsi="Cambria"/>
          <w:sz w:val="26"/>
          <w:szCs w:val="26"/>
          <w:lang w:val="es-CL"/>
        </w:rPr>
        <w:t>recintos</w:t>
      </w:r>
      <w:r w:rsidR="00CD17B9">
        <w:rPr>
          <w:rFonts w:ascii="Cambria" w:hAnsi="Cambria"/>
          <w:sz w:val="26"/>
          <w:szCs w:val="26"/>
          <w:lang w:val="es-CL"/>
        </w:rPr>
        <w:t xml:space="preserve"> </w:t>
      </w:r>
      <w:r w:rsidR="00AF7B4B" w:rsidRPr="006F1C7C">
        <w:rPr>
          <w:rFonts w:ascii="Cambria" w:hAnsi="Cambria"/>
          <w:sz w:val="26"/>
          <w:szCs w:val="26"/>
          <w:lang w:val="es-CL"/>
        </w:rPr>
        <w:t>propi</w:t>
      </w:r>
      <w:r w:rsidR="00CD17B9">
        <w:rPr>
          <w:rFonts w:ascii="Cambria" w:hAnsi="Cambria"/>
          <w:sz w:val="26"/>
          <w:szCs w:val="26"/>
          <w:lang w:val="es-CL"/>
        </w:rPr>
        <w:t>os</w:t>
      </w:r>
      <w:r w:rsidR="00AF7B4B" w:rsidRPr="006F1C7C">
        <w:rPr>
          <w:rFonts w:ascii="Cambria" w:hAnsi="Cambria"/>
          <w:sz w:val="26"/>
          <w:szCs w:val="26"/>
          <w:lang w:val="es-CL"/>
        </w:rPr>
        <w:t>, alquil</w:t>
      </w:r>
      <w:r w:rsidR="00CD17B9">
        <w:rPr>
          <w:rFonts w:ascii="Cambria" w:hAnsi="Cambria"/>
          <w:sz w:val="26"/>
          <w:szCs w:val="26"/>
          <w:lang w:val="es-CL"/>
        </w:rPr>
        <w:t xml:space="preserve">ados </w:t>
      </w:r>
      <w:r w:rsidR="00AF7B4B" w:rsidRPr="006F1C7C">
        <w:rPr>
          <w:rFonts w:ascii="Cambria" w:hAnsi="Cambria"/>
          <w:sz w:val="26"/>
          <w:szCs w:val="26"/>
          <w:lang w:val="es-CL"/>
        </w:rPr>
        <w:t xml:space="preserve">o </w:t>
      </w:r>
      <w:r w:rsidR="009E03A7">
        <w:rPr>
          <w:rFonts w:ascii="Cambria" w:hAnsi="Cambria"/>
          <w:sz w:val="26"/>
          <w:szCs w:val="26"/>
          <w:lang w:val="es-CL"/>
        </w:rPr>
        <w:t xml:space="preserve">administrados por </w:t>
      </w:r>
      <w:r w:rsidR="00AF7B4B" w:rsidRPr="006F1C7C">
        <w:rPr>
          <w:rFonts w:ascii="Cambria" w:hAnsi="Cambria"/>
          <w:sz w:val="26"/>
          <w:szCs w:val="26"/>
          <w:lang w:val="es-CL"/>
        </w:rPr>
        <w:t>la UMB</w:t>
      </w:r>
      <w:r w:rsidR="009E03A7">
        <w:rPr>
          <w:rFonts w:ascii="Cambria" w:hAnsi="Cambria"/>
          <w:sz w:val="26"/>
          <w:szCs w:val="26"/>
          <w:lang w:val="es-CL"/>
        </w:rPr>
        <w:t>,</w:t>
      </w:r>
      <w:r w:rsidR="00AF7B4B" w:rsidRPr="006F1C7C">
        <w:rPr>
          <w:rFonts w:ascii="Cambria" w:hAnsi="Cambria"/>
          <w:sz w:val="26"/>
          <w:szCs w:val="26"/>
          <w:lang w:val="es-CL"/>
        </w:rPr>
        <w:t xml:space="preserve"> </w:t>
      </w:r>
      <w:r w:rsidR="009E03A7">
        <w:rPr>
          <w:rFonts w:ascii="Cambria" w:hAnsi="Cambria"/>
          <w:sz w:val="26"/>
          <w:szCs w:val="26"/>
          <w:lang w:val="es-CL"/>
        </w:rPr>
        <w:t xml:space="preserve">así como los </w:t>
      </w:r>
      <w:r w:rsidR="00AF7B4B" w:rsidRPr="006F1C7C">
        <w:rPr>
          <w:rFonts w:ascii="Cambria" w:hAnsi="Cambria"/>
          <w:sz w:val="26"/>
          <w:szCs w:val="26"/>
          <w:lang w:val="es-CL"/>
        </w:rPr>
        <w:t xml:space="preserve">autobuses o </w:t>
      </w:r>
      <w:r w:rsidR="009E03A7">
        <w:rPr>
          <w:rFonts w:ascii="Cambria" w:hAnsi="Cambria"/>
          <w:sz w:val="26"/>
          <w:szCs w:val="26"/>
          <w:lang w:val="es-CL"/>
        </w:rPr>
        <w:t>minibuses</w:t>
      </w:r>
      <w:r w:rsidR="007D1AEF">
        <w:rPr>
          <w:rFonts w:ascii="Cambria" w:hAnsi="Cambria"/>
          <w:sz w:val="26"/>
          <w:szCs w:val="26"/>
          <w:lang w:val="es-CL"/>
        </w:rPr>
        <w:t xml:space="preserve"> (</w:t>
      </w:r>
      <w:r w:rsidR="007D1AEF" w:rsidRPr="007D1AEF">
        <w:rPr>
          <w:rFonts w:ascii="Cambria" w:hAnsi="Cambria"/>
          <w:i/>
          <w:iCs/>
          <w:sz w:val="26"/>
          <w:szCs w:val="26"/>
          <w:lang w:val="es-CL"/>
        </w:rPr>
        <w:t>shuttles</w:t>
      </w:r>
      <w:r w:rsidR="007D1AEF">
        <w:rPr>
          <w:rFonts w:ascii="Cambria" w:hAnsi="Cambria"/>
          <w:sz w:val="26"/>
          <w:szCs w:val="26"/>
          <w:lang w:val="es-CL"/>
        </w:rPr>
        <w:t>)</w:t>
      </w:r>
      <w:r w:rsidR="00AF7B4B" w:rsidRPr="006F1C7C">
        <w:rPr>
          <w:rFonts w:ascii="Cambria" w:hAnsi="Cambria"/>
          <w:sz w:val="26"/>
          <w:szCs w:val="26"/>
          <w:lang w:val="es-CL"/>
        </w:rPr>
        <w:t xml:space="preserve"> operados por la UMB.</w:t>
      </w:r>
      <w:r w:rsidR="009809F8" w:rsidRPr="006F1C7C">
        <w:rPr>
          <w:rFonts w:ascii="Cambria" w:hAnsi="Cambria"/>
          <w:sz w:val="26"/>
          <w:szCs w:val="26"/>
          <w:lang w:val="es-CL"/>
        </w:rPr>
        <w:t xml:space="preserve">  Los estudiantes, el </w:t>
      </w:r>
      <w:r w:rsidR="00496AF4">
        <w:rPr>
          <w:rFonts w:ascii="Cambria" w:hAnsi="Cambria"/>
          <w:sz w:val="26"/>
          <w:szCs w:val="26"/>
          <w:lang w:val="es-CL"/>
        </w:rPr>
        <w:t xml:space="preserve">cuerpo docente </w:t>
      </w:r>
      <w:r w:rsidR="009809F8" w:rsidRPr="006F1C7C">
        <w:rPr>
          <w:rFonts w:ascii="Cambria" w:hAnsi="Cambria"/>
          <w:sz w:val="26"/>
          <w:szCs w:val="26"/>
          <w:lang w:val="es-CL"/>
        </w:rPr>
        <w:t xml:space="preserve">y el personal deben </w:t>
      </w:r>
      <w:r w:rsidR="00496AF4">
        <w:rPr>
          <w:rFonts w:ascii="Cambria" w:hAnsi="Cambria"/>
          <w:sz w:val="26"/>
          <w:szCs w:val="26"/>
          <w:lang w:val="es-CL"/>
        </w:rPr>
        <w:t xml:space="preserve">observar </w:t>
      </w:r>
      <w:r w:rsidR="009809F8" w:rsidRPr="006F1C7C">
        <w:rPr>
          <w:rFonts w:ascii="Cambria" w:hAnsi="Cambria"/>
          <w:sz w:val="26"/>
          <w:szCs w:val="26"/>
          <w:lang w:val="es-CL"/>
        </w:rPr>
        <w:t xml:space="preserve">los requisitos de </w:t>
      </w:r>
      <w:r w:rsidR="00B305B2">
        <w:rPr>
          <w:rFonts w:ascii="Cambria" w:hAnsi="Cambria"/>
          <w:sz w:val="26"/>
          <w:szCs w:val="26"/>
          <w:lang w:val="es-CL"/>
        </w:rPr>
        <w:t>uso de mascarilla en</w:t>
      </w:r>
      <w:r w:rsidR="009809F8" w:rsidRPr="006F1C7C">
        <w:rPr>
          <w:rFonts w:ascii="Cambria" w:hAnsi="Cambria"/>
          <w:sz w:val="26"/>
          <w:szCs w:val="26"/>
          <w:lang w:val="es-CL"/>
        </w:rPr>
        <w:t xml:space="preserve"> lugares </w:t>
      </w:r>
      <w:r w:rsidR="00B305B2">
        <w:rPr>
          <w:rFonts w:ascii="Cambria" w:hAnsi="Cambria"/>
          <w:sz w:val="26"/>
          <w:szCs w:val="26"/>
          <w:lang w:val="es-CL"/>
        </w:rPr>
        <w:t xml:space="preserve">situados </w:t>
      </w:r>
      <w:r w:rsidR="009809F8" w:rsidRPr="006F1C7C">
        <w:rPr>
          <w:rFonts w:ascii="Cambria" w:hAnsi="Cambria"/>
          <w:sz w:val="26"/>
          <w:szCs w:val="26"/>
          <w:lang w:val="es-CL"/>
        </w:rPr>
        <w:t xml:space="preserve">fuera del campus, </w:t>
      </w:r>
      <w:r w:rsidR="001120FF">
        <w:rPr>
          <w:rFonts w:ascii="Cambria" w:hAnsi="Cambria"/>
          <w:sz w:val="26"/>
          <w:szCs w:val="26"/>
          <w:lang w:val="es-CL"/>
        </w:rPr>
        <w:t xml:space="preserve">tales como los centros de </w:t>
      </w:r>
      <w:r w:rsidR="009809F8" w:rsidRPr="006F1C7C">
        <w:rPr>
          <w:rFonts w:ascii="Cambria" w:hAnsi="Cambria"/>
          <w:sz w:val="26"/>
          <w:szCs w:val="26"/>
          <w:lang w:val="es-CL"/>
        </w:rPr>
        <w:t>Shady Grove, Columbus Center, etc.</w:t>
      </w:r>
    </w:p>
    <w:p w14:paraId="0424E187" w14:textId="77777777" w:rsidR="00252BF5" w:rsidRDefault="00252BF5">
      <w:pPr>
        <w:rPr>
          <w:rFonts w:ascii="Cambria" w:hAnsi="Cambria"/>
          <w:sz w:val="26"/>
          <w:szCs w:val="26"/>
          <w:lang w:val="es-CL"/>
        </w:rPr>
      </w:pPr>
    </w:p>
    <w:p w14:paraId="5502B25B" w14:textId="0596C58A" w:rsidR="00D346B6" w:rsidRPr="006F1C7C" w:rsidRDefault="002D0701">
      <w:pPr>
        <w:rPr>
          <w:rFonts w:ascii="Cambria" w:hAnsi="Cambria"/>
          <w:sz w:val="26"/>
          <w:szCs w:val="26"/>
          <w:lang w:val="es-CL"/>
        </w:rPr>
      </w:pPr>
      <w:r w:rsidRPr="006F1C7C">
        <w:rPr>
          <w:rFonts w:ascii="Cambria" w:hAnsi="Cambria"/>
          <w:sz w:val="26"/>
          <w:szCs w:val="26"/>
          <w:lang w:val="es-CL"/>
        </w:rPr>
        <w:t xml:space="preserve">POLÍTICA: </w:t>
      </w:r>
    </w:p>
    <w:p w14:paraId="638131FC" w14:textId="5F59EAF4" w:rsidR="00D346B6" w:rsidRPr="006F1C7C" w:rsidRDefault="007D1AEF">
      <w:pPr>
        <w:rPr>
          <w:rFonts w:ascii="Cambria" w:hAnsi="Cambria"/>
          <w:sz w:val="26"/>
          <w:szCs w:val="26"/>
          <w:lang w:val="es-CL"/>
        </w:rPr>
      </w:pPr>
      <w:r>
        <w:rPr>
          <w:rFonts w:ascii="Cambria" w:hAnsi="Cambria"/>
          <w:sz w:val="26"/>
          <w:szCs w:val="26"/>
          <w:lang w:val="es-CL"/>
        </w:rPr>
        <w:t>Cualquiera que</w:t>
      </w:r>
      <w:r w:rsidR="000C3A5A">
        <w:rPr>
          <w:rFonts w:ascii="Cambria" w:hAnsi="Cambria"/>
          <w:sz w:val="26"/>
          <w:szCs w:val="26"/>
          <w:lang w:val="es-CL"/>
        </w:rPr>
        <w:t xml:space="preserve"> sea </w:t>
      </w:r>
      <w:r w:rsidR="002D0701" w:rsidRPr="006F1C7C">
        <w:rPr>
          <w:rFonts w:ascii="Cambria" w:hAnsi="Cambria"/>
          <w:sz w:val="26"/>
          <w:szCs w:val="26"/>
          <w:lang w:val="es-CL"/>
        </w:rPr>
        <w:t>el estado de vacunación</w:t>
      </w:r>
      <w:r w:rsidR="00995866">
        <w:rPr>
          <w:rFonts w:ascii="Cambria" w:hAnsi="Cambria"/>
          <w:sz w:val="26"/>
          <w:szCs w:val="26"/>
          <w:lang w:val="es-CL"/>
        </w:rPr>
        <w:t xml:space="preserve"> de las personas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, </w:t>
      </w:r>
      <w:r w:rsidR="006867DD">
        <w:rPr>
          <w:rFonts w:ascii="Cambria" w:hAnsi="Cambria"/>
          <w:sz w:val="26"/>
          <w:szCs w:val="26"/>
          <w:lang w:val="es-CL"/>
        </w:rPr>
        <w:t xml:space="preserve">el uso de </w:t>
      </w:r>
      <w:r w:rsidR="005D69D2" w:rsidRPr="006F1C7C">
        <w:rPr>
          <w:rFonts w:ascii="Cambria" w:hAnsi="Cambria"/>
          <w:sz w:val="26"/>
          <w:szCs w:val="26"/>
          <w:lang w:val="es-CL"/>
        </w:rPr>
        <w:t xml:space="preserve">mascarilla </w:t>
      </w:r>
      <w:r w:rsidR="00995866">
        <w:rPr>
          <w:rFonts w:ascii="Cambria" w:hAnsi="Cambria"/>
          <w:sz w:val="26"/>
          <w:szCs w:val="26"/>
          <w:lang w:val="es-CL"/>
        </w:rPr>
        <w:t xml:space="preserve">se requiere únicamente </w:t>
      </w:r>
      <w:r w:rsidR="00352DFF" w:rsidRPr="006F1C7C">
        <w:rPr>
          <w:rFonts w:ascii="Cambria" w:hAnsi="Cambria"/>
          <w:sz w:val="26"/>
          <w:szCs w:val="26"/>
          <w:lang w:val="es-CL"/>
        </w:rPr>
        <w:t xml:space="preserve">para </w:t>
      </w:r>
      <w:r w:rsidR="006867DD">
        <w:rPr>
          <w:rFonts w:ascii="Cambria" w:hAnsi="Cambria"/>
          <w:sz w:val="26"/>
          <w:szCs w:val="26"/>
          <w:lang w:val="es-CL"/>
        </w:rPr>
        <w:t xml:space="preserve">las </w:t>
      </w:r>
      <w:r w:rsidR="00352DFF" w:rsidRPr="006F1C7C">
        <w:rPr>
          <w:rFonts w:ascii="Cambria" w:hAnsi="Cambria"/>
          <w:sz w:val="26"/>
          <w:szCs w:val="26"/>
          <w:lang w:val="es-CL"/>
        </w:rPr>
        <w:t xml:space="preserve">personas de </w:t>
      </w:r>
      <w:r w:rsidR="007A38B3">
        <w:rPr>
          <w:rFonts w:ascii="Cambria" w:hAnsi="Cambria"/>
          <w:sz w:val="26"/>
          <w:szCs w:val="26"/>
          <w:lang w:val="es-CL"/>
        </w:rPr>
        <w:t xml:space="preserve">dos o más años de edad </w:t>
      </w:r>
      <w:r w:rsidR="00352DFF" w:rsidRPr="006F1C7C">
        <w:rPr>
          <w:rFonts w:ascii="Cambria" w:hAnsi="Cambria"/>
          <w:sz w:val="26"/>
          <w:szCs w:val="26"/>
          <w:lang w:val="es-CL"/>
        </w:rPr>
        <w:t xml:space="preserve">en los </w:t>
      </w:r>
      <w:r w:rsidR="005D69D2" w:rsidRPr="006F1C7C">
        <w:rPr>
          <w:rFonts w:ascii="Cambria" w:hAnsi="Cambria"/>
          <w:sz w:val="26"/>
          <w:szCs w:val="26"/>
          <w:lang w:val="es-CL"/>
        </w:rPr>
        <w:t xml:space="preserve">siguientes </w:t>
      </w:r>
      <w:r w:rsidR="00D23B84" w:rsidRPr="006F1C7C">
        <w:rPr>
          <w:rFonts w:ascii="Cambria" w:hAnsi="Cambria"/>
          <w:sz w:val="26"/>
          <w:szCs w:val="26"/>
          <w:lang w:val="es-CL"/>
        </w:rPr>
        <w:t xml:space="preserve">lugares: </w:t>
      </w:r>
    </w:p>
    <w:p w14:paraId="6E678415" w14:textId="5AD0D106" w:rsidR="00D346B6" w:rsidRPr="006F1C7C" w:rsidRDefault="007A38B3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  <w:lang w:val="es-CL"/>
        </w:rPr>
      </w:pPr>
      <w:r>
        <w:rPr>
          <w:rFonts w:ascii="Cambria" w:hAnsi="Cambria"/>
          <w:sz w:val="26"/>
          <w:szCs w:val="26"/>
          <w:lang w:val="es-CL"/>
        </w:rPr>
        <w:t>Á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reas de atención </w:t>
      </w:r>
      <w:r w:rsidR="007A6DC1">
        <w:rPr>
          <w:rFonts w:ascii="Cambria" w:hAnsi="Cambria"/>
          <w:sz w:val="26"/>
          <w:szCs w:val="26"/>
          <w:lang w:val="es-CL"/>
        </w:rPr>
        <w:t>de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 paciente</w:t>
      </w:r>
      <w:r w:rsidR="007A6DC1">
        <w:rPr>
          <w:rFonts w:ascii="Cambria" w:hAnsi="Cambria"/>
          <w:sz w:val="26"/>
          <w:szCs w:val="26"/>
          <w:lang w:val="es-CL"/>
        </w:rPr>
        <w:t>s y clínicas que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 </w:t>
      </w:r>
      <w:r w:rsidR="00E228B1">
        <w:rPr>
          <w:rFonts w:ascii="Cambria" w:hAnsi="Cambria"/>
          <w:sz w:val="26"/>
          <w:szCs w:val="26"/>
          <w:lang w:val="es-CL"/>
        </w:rPr>
        <w:t>dispongan de</w:t>
      </w:r>
      <w:r w:rsidR="00050FB5" w:rsidRPr="006F1C7C">
        <w:rPr>
          <w:rFonts w:ascii="Cambria" w:hAnsi="Cambria"/>
          <w:sz w:val="26"/>
          <w:szCs w:val="26"/>
          <w:lang w:val="es-CL"/>
        </w:rPr>
        <w:t xml:space="preserve"> </w:t>
      </w:r>
      <w:r w:rsidR="007A6DC1">
        <w:rPr>
          <w:rFonts w:ascii="Cambria" w:hAnsi="Cambria"/>
          <w:sz w:val="26"/>
          <w:szCs w:val="26"/>
          <w:lang w:val="es-CL"/>
        </w:rPr>
        <w:t xml:space="preserve">salas </w:t>
      </w:r>
      <w:r w:rsidR="00050FB5" w:rsidRPr="006F1C7C">
        <w:rPr>
          <w:rFonts w:ascii="Cambria" w:hAnsi="Cambria"/>
          <w:sz w:val="26"/>
          <w:szCs w:val="26"/>
          <w:lang w:val="es-CL"/>
        </w:rPr>
        <w:t xml:space="preserve">de espera. </w:t>
      </w:r>
    </w:p>
    <w:p w14:paraId="0C6FAF15" w14:textId="77777777" w:rsidR="0075620A" w:rsidRPr="0075620A" w:rsidRDefault="0075620A" w:rsidP="0075620A">
      <w:pPr>
        <w:pStyle w:val="ListParagraph"/>
        <w:numPr>
          <w:ilvl w:val="0"/>
          <w:numId w:val="1"/>
        </w:numPr>
        <w:spacing w:after="0" w:line="240" w:lineRule="auto"/>
        <w:rPr>
          <w:rFonts w:ascii="Cambria" w:eastAsia="Times New Roman" w:hAnsi="Cambria" w:cstheme="minorHAnsi"/>
          <w:sz w:val="24"/>
          <w:szCs w:val="24"/>
        </w:rPr>
      </w:pPr>
      <w:r w:rsidRPr="0075620A">
        <w:rPr>
          <w:rFonts w:ascii="Cambria" w:eastAsia="Times New Roman" w:hAnsi="Cambria" w:cstheme="minorHAnsi"/>
          <w:color w:val="444444"/>
          <w:sz w:val="24"/>
          <w:szCs w:val="24"/>
        </w:rPr>
        <w:t>Laboratorios de simulación sanitaria en persona: En los laboratorios de simulación sanitaria en persona no se requiere el uso de pantalla facial ni de protección ocular contra el COVID-19. Sin embargo, se puede requerir el uso de pantalla facial o de protección ocular para simular las condiciones del mundo real o para otros fines educativos. El decano de cada escuela o la persona que sea designada determinará las medidas que sean apropiadas para su escuela particular y para los programas de esa escuela.</w:t>
      </w:r>
    </w:p>
    <w:p w14:paraId="6DC70C2D" w14:textId="30F97751" w:rsidR="00D346B6" w:rsidRPr="006F1C7C" w:rsidRDefault="0075620A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  <w:lang w:val="es-CL"/>
        </w:rPr>
      </w:pPr>
      <w:hyperlink r:id="rId8" w:history="1">
        <w:r w:rsidR="00E975FF">
          <w:rPr>
            <w:rStyle w:val="Hyperlink"/>
            <w:rFonts w:ascii="Cambria" w:hAnsi="Cambria"/>
            <w:sz w:val="26"/>
            <w:szCs w:val="26"/>
            <w:lang w:val="es-CL"/>
          </w:rPr>
          <w:t>Vehículos de t</w:t>
        </w:r>
        <w:r w:rsidR="00CA295F" w:rsidRPr="006F1C7C">
          <w:rPr>
            <w:rStyle w:val="Hyperlink"/>
            <w:rFonts w:ascii="Cambria" w:hAnsi="Cambria"/>
            <w:sz w:val="26"/>
            <w:szCs w:val="26"/>
            <w:lang w:val="es-CL"/>
          </w:rPr>
          <w:t>ransporte público</w:t>
        </w:r>
      </w:hyperlink>
      <w:r w:rsidR="0022320B" w:rsidRPr="006F1C7C">
        <w:rPr>
          <w:rFonts w:ascii="Cambria" w:hAnsi="Cambria"/>
          <w:sz w:val="26"/>
          <w:szCs w:val="26"/>
          <w:lang w:val="es-CL"/>
        </w:rPr>
        <w:t xml:space="preserve"> </w:t>
      </w:r>
      <w:r w:rsidR="008A3F02">
        <w:rPr>
          <w:rFonts w:ascii="Cambria" w:hAnsi="Cambria"/>
          <w:sz w:val="26"/>
          <w:szCs w:val="26"/>
          <w:lang w:val="es-CL"/>
        </w:rPr>
        <w:t xml:space="preserve">de la </w:t>
      </w:r>
      <w:r w:rsidR="0022320B" w:rsidRPr="006F1C7C">
        <w:rPr>
          <w:rFonts w:ascii="Cambria" w:hAnsi="Cambria"/>
          <w:sz w:val="26"/>
          <w:szCs w:val="26"/>
          <w:lang w:val="es-CL"/>
        </w:rPr>
        <w:t>UMB</w:t>
      </w:r>
      <w:r w:rsidR="00E94C6F" w:rsidRPr="006F1C7C">
        <w:rPr>
          <w:rFonts w:ascii="Cambria" w:hAnsi="Cambria"/>
          <w:sz w:val="26"/>
          <w:szCs w:val="26"/>
          <w:lang w:val="es-CL"/>
        </w:rPr>
        <w:t xml:space="preserve"> (</w:t>
      </w:r>
      <w:r w:rsidR="00CF64D6">
        <w:rPr>
          <w:rFonts w:ascii="Cambria" w:hAnsi="Cambria"/>
          <w:sz w:val="26"/>
          <w:szCs w:val="26"/>
          <w:lang w:val="es-CL"/>
        </w:rPr>
        <w:t>minibuses</w:t>
      </w:r>
      <w:r w:rsidR="0022320B" w:rsidRPr="006F1C7C">
        <w:rPr>
          <w:rFonts w:ascii="Cambria" w:hAnsi="Cambria"/>
          <w:sz w:val="26"/>
          <w:szCs w:val="26"/>
          <w:lang w:val="es-CL"/>
        </w:rPr>
        <w:t xml:space="preserve"> </w:t>
      </w:r>
      <w:r w:rsidR="008A3F02" w:rsidRPr="008A3F02">
        <w:rPr>
          <w:rFonts w:ascii="Cambria" w:hAnsi="Cambria"/>
          <w:i/>
          <w:iCs/>
          <w:sz w:val="26"/>
          <w:szCs w:val="26"/>
          <w:lang w:val="es-CL"/>
        </w:rPr>
        <w:t>shuttle</w:t>
      </w:r>
      <w:r w:rsidR="008A3F02">
        <w:rPr>
          <w:rFonts w:ascii="Cambria" w:hAnsi="Cambria"/>
          <w:sz w:val="26"/>
          <w:szCs w:val="26"/>
          <w:lang w:val="es-CL"/>
        </w:rPr>
        <w:t xml:space="preserve"> </w:t>
      </w:r>
      <w:r w:rsidR="0022320B" w:rsidRPr="006F1C7C">
        <w:rPr>
          <w:rFonts w:ascii="Cambria" w:hAnsi="Cambria"/>
          <w:sz w:val="26"/>
          <w:szCs w:val="26"/>
          <w:lang w:val="es-CL"/>
        </w:rPr>
        <w:t xml:space="preserve">o </w:t>
      </w:r>
      <w:r w:rsidR="00CE7653">
        <w:rPr>
          <w:rFonts w:ascii="Cambria" w:hAnsi="Cambria"/>
          <w:sz w:val="26"/>
          <w:szCs w:val="26"/>
          <w:lang w:val="es-CL"/>
        </w:rPr>
        <w:t xml:space="preserve">vehículos </w:t>
      </w:r>
      <w:r w:rsidR="0067541B">
        <w:rPr>
          <w:rFonts w:ascii="Cambria" w:hAnsi="Cambria"/>
          <w:sz w:val="26"/>
          <w:szCs w:val="26"/>
          <w:lang w:val="es-CL"/>
        </w:rPr>
        <w:t xml:space="preserve">policiales de seguridad </w:t>
      </w:r>
      <w:r w:rsidR="002C73D9">
        <w:rPr>
          <w:rFonts w:ascii="Cambria" w:hAnsi="Cambria"/>
          <w:sz w:val="26"/>
          <w:szCs w:val="26"/>
          <w:lang w:val="es-CL"/>
        </w:rPr>
        <w:t>-</w:t>
      </w:r>
      <w:r w:rsidR="0067541B" w:rsidRPr="00217AE3">
        <w:rPr>
          <w:rFonts w:ascii="Cambria" w:hAnsi="Cambria"/>
          <w:i/>
          <w:iCs/>
          <w:sz w:val="26"/>
          <w:szCs w:val="26"/>
          <w:lang w:val="es-CL"/>
        </w:rPr>
        <w:t>Safe Ride</w:t>
      </w:r>
      <w:r w:rsidR="0022320B" w:rsidRPr="006F1C7C">
        <w:rPr>
          <w:rFonts w:ascii="Cambria" w:hAnsi="Cambria"/>
          <w:sz w:val="26"/>
          <w:szCs w:val="26"/>
          <w:lang w:val="es-CL"/>
        </w:rPr>
        <w:t>)</w:t>
      </w:r>
      <w:r w:rsidR="0064762D">
        <w:rPr>
          <w:rFonts w:ascii="Cambria" w:hAnsi="Cambria"/>
          <w:sz w:val="26"/>
          <w:szCs w:val="26"/>
          <w:lang w:val="es-CL"/>
        </w:rPr>
        <w:t>.</w:t>
      </w:r>
    </w:p>
    <w:p w14:paraId="082AFCF5" w14:textId="091CFDF1" w:rsidR="00D346B6" w:rsidRPr="006F1C7C" w:rsidRDefault="0064762D">
      <w:pPr>
        <w:rPr>
          <w:rFonts w:ascii="Cambria" w:hAnsi="Cambria"/>
          <w:sz w:val="26"/>
          <w:szCs w:val="26"/>
          <w:lang w:val="es-CL"/>
        </w:rPr>
      </w:pPr>
      <w:r>
        <w:rPr>
          <w:rFonts w:ascii="Cambria" w:hAnsi="Cambria"/>
          <w:sz w:val="26"/>
          <w:szCs w:val="26"/>
          <w:lang w:val="es-CL"/>
        </w:rPr>
        <w:t>L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as escuelas, unidades, supervisores o </w:t>
      </w:r>
      <w:r>
        <w:rPr>
          <w:rFonts w:ascii="Cambria" w:hAnsi="Cambria"/>
          <w:sz w:val="26"/>
          <w:szCs w:val="26"/>
          <w:lang w:val="es-CL"/>
        </w:rPr>
        <w:t xml:space="preserve">docentes </w:t>
      </w:r>
      <w:r w:rsidR="002D0701" w:rsidRPr="006F1C7C">
        <w:rPr>
          <w:rFonts w:ascii="Cambria" w:hAnsi="Cambria"/>
          <w:sz w:val="26"/>
          <w:szCs w:val="26"/>
          <w:lang w:val="es-CL"/>
        </w:rPr>
        <w:t>no pueden ordenar el</w:t>
      </w:r>
      <w:r w:rsidR="006958B2">
        <w:rPr>
          <w:rFonts w:ascii="Cambria" w:hAnsi="Cambria"/>
          <w:sz w:val="26"/>
          <w:szCs w:val="26"/>
          <w:lang w:val="es-CL"/>
        </w:rPr>
        <w:t xml:space="preserve"> uso de mascarilla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 </w:t>
      </w:r>
      <w:r w:rsidR="003C4A76" w:rsidRPr="006F1C7C">
        <w:rPr>
          <w:rFonts w:ascii="Cambria" w:hAnsi="Cambria"/>
          <w:sz w:val="26"/>
          <w:szCs w:val="26"/>
          <w:lang w:val="es-CL"/>
        </w:rPr>
        <w:t xml:space="preserve">para COVID-19 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en lugares no </w:t>
      </w:r>
      <w:r w:rsidR="006958B2">
        <w:rPr>
          <w:rFonts w:ascii="Cambria" w:hAnsi="Cambria"/>
          <w:sz w:val="26"/>
          <w:szCs w:val="26"/>
          <w:lang w:val="es-CL"/>
        </w:rPr>
        <w:t xml:space="preserve">comprendidos en 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esta política.   </w:t>
      </w:r>
    </w:p>
    <w:p w14:paraId="07E22F09" w14:textId="77777777" w:rsidR="00155CD2" w:rsidRPr="007D1AEF" w:rsidRDefault="00155CD2">
      <w:pPr>
        <w:rPr>
          <w:rFonts w:ascii="Cambria" w:hAnsi="Cambria"/>
          <w:caps/>
          <w:sz w:val="26"/>
          <w:szCs w:val="26"/>
          <w:lang w:val="es-CL"/>
        </w:rPr>
      </w:pPr>
    </w:p>
    <w:p w14:paraId="7436F7FA" w14:textId="3E8B7A5E" w:rsidR="00D346B6" w:rsidRDefault="002D0701">
      <w:pPr>
        <w:rPr>
          <w:rFonts w:ascii="Cambria" w:hAnsi="Cambria"/>
          <w:sz w:val="26"/>
          <w:szCs w:val="26"/>
        </w:rPr>
      </w:pPr>
      <w:r w:rsidRPr="00027F98">
        <w:rPr>
          <w:rFonts w:ascii="Cambria" w:hAnsi="Cambria"/>
          <w:caps/>
          <w:sz w:val="26"/>
          <w:szCs w:val="26"/>
        </w:rPr>
        <w:t xml:space="preserve">Máscaras permitidas: </w:t>
      </w:r>
    </w:p>
    <w:p w14:paraId="7BD41BC4" w14:textId="5C8280B9" w:rsidR="00D346B6" w:rsidRPr="006F1C7C" w:rsidRDefault="0075620A">
      <w:pPr>
        <w:pStyle w:val="PlainText"/>
        <w:numPr>
          <w:ilvl w:val="0"/>
          <w:numId w:val="3"/>
        </w:numPr>
        <w:rPr>
          <w:rFonts w:ascii="Cambria" w:hAnsi="Cambria"/>
          <w:sz w:val="26"/>
          <w:szCs w:val="26"/>
          <w:lang w:val="es-CL"/>
        </w:rPr>
      </w:pPr>
      <w:hyperlink r:id="rId9" w:history="1">
        <w:r w:rsidR="00917512" w:rsidRPr="006F1C7C">
          <w:rPr>
            <w:rStyle w:val="Hyperlink"/>
            <w:rFonts w:ascii="Cambria" w:hAnsi="Cambria"/>
            <w:sz w:val="26"/>
            <w:szCs w:val="26"/>
            <w:lang w:val="es-CL"/>
          </w:rPr>
          <w:t>M</w:t>
        </w:r>
        <w:r w:rsidR="00740676">
          <w:rPr>
            <w:rStyle w:val="Hyperlink"/>
            <w:rFonts w:ascii="Cambria" w:hAnsi="Cambria"/>
            <w:sz w:val="26"/>
            <w:szCs w:val="26"/>
            <w:lang w:val="es-CL"/>
          </w:rPr>
          <w:t>á</w:t>
        </w:r>
        <w:r w:rsidR="00917512" w:rsidRPr="006F1C7C">
          <w:rPr>
            <w:rStyle w:val="Hyperlink"/>
            <w:rFonts w:ascii="Cambria" w:hAnsi="Cambria"/>
            <w:sz w:val="26"/>
            <w:szCs w:val="26"/>
            <w:lang w:val="es-CL"/>
          </w:rPr>
          <w:t>scar</w:t>
        </w:r>
        <w:r w:rsidR="0046136C">
          <w:rPr>
            <w:rStyle w:val="Hyperlink"/>
            <w:rFonts w:ascii="Cambria" w:hAnsi="Cambria"/>
            <w:sz w:val="26"/>
            <w:szCs w:val="26"/>
            <w:lang w:val="es-CL"/>
          </w:rPr>
          <w:t>as</w:t>
        </w:r>
      </w:hyperlink>
      <w:r w:rsidR="002D0701" w:rsidRPr="006F1C7C">
        <w:rPr>
          <w:rFonts w:ascii="Cambria" w:hAnsi="Cambria"/>
          <w:sz w:val="26"/>
          <w:szCs w:val="26"/>
          <w:lang w:val="es-CL"/>
        </w:rPr>
        <w:t xml:space="preserve"> de grado médico</w:t>
      </w:r>
      <w:r w:rsidR="00917512" w:rsidRPr="006F1C7C">
        <w:rPr>
          <w:rFonts w:ascii="Cambria" w:hAnsi="Cambria"/>
          <w:sz w:val="26"/>
          <w:szCs w:val="26"/>
          <w:lang w:val="es-CL"/>
        </w:rPr>
        <w:t xml:space="preserve">, KN95 o </w:t>
      </w:r>
      <w:hyperlink r:id="rId10" w:history="1">
        <w:r w:rsidR="00917512" w:rsidRPr="006F1C7C">
          <w:rPr>
            <w:rStyle w:val="Hyperlink"/>
            <w:rFonts w:ascii="Cambria" w:hAnsi="Cambria"/>
            <w:sz w:val="26"/>
            <w:szCs w:val="26"/>
            <w:lang w:val="es-CL"/>
          </w:rPr>
          <w:t>equivalente</w:t>
        </w:r>
      </w:hyperlink>
      <w:r w:rsidR="0046136C" w:rsidRPr="0046136C">
        <w:rPr>
          <w:rStyle w:val="Hyperlink"/>
          <w:rFonts w:ascii="Cambria" w:hAnsi="Cambria"/>
          <w:sz w:val="26"/>
          <w:szCs w:val="26"/>
          <w:lang w:val="es-CL"/>
        </w:rPr>
        <w:t>s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, cuando se requiera </w:t>
      </w:r>
      <w:r w:rsidR="0046136C">
        <w:rPr>
          <w:rFonts w:ascii="Cambria" w:hAnsi="Cambria"/>
          <w:sz w:val="26"/>
          <w:szCs w:val="26"/>
          <w:lang w:val="es-CL"/>
        </w:rPr>
        <w:t>el uso de mascarillas</w:t>
      </w:r>
      <w:r w:rsidR="000A3C13" w:rsidRPr="006F1C7C">
        <w:rPr>
          <w:rFonts w:ascii="Cambria" w:hAnsi="Cambria"/>
          <w:sz w:val="26"/>
          <w:szCs w:val="26"/>
          <w:lang w:val="es-CL"/>
        </w:rPr>
        <w:t xml:space="preserve">. 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  </w:t>
      </w:r>
    </w:p>
    <w:p w14:paraId="133A286A" w14:textId="1E806FA6" w:rsidR="00D346B6" w:rsidRPr="00BC5A97" w:rsidRDefault="002D0701">
      <w:pPr>
        <w:pStyle w:val="ListParagraph"/>
        <w:numPr>
          <w:ilvl w:val="0"/>
          <w:numId w:val="2"/>
        </w:numPr>
        <w:rPr>
          <w:rFonts w:ascii="Cambria" w:hAnsi="Cambria"/>
          <w:sz w:val="26"/>
          <w:szCs w:val="26"/>
          <w:lang w:val="es-CL"/>
        </w:rPr>
      </w:pPr>
      <w:r w:rsidRPr="00BC5A97">
        <w:rPr>
          <w:rFonts w:ascii="Cambria" w:hAnsi="Cambria"/>
          <w:sz w:val="26"/>
          <w:szCs w:val="26"/>
          <w:lang w:val="es-CL"/>
        </w:rPr>
        <w:t xml:space="preserve">Las </w:t>
      </w:r>
      <w:r w:rsidR="00EA2DBD" w:rsidRPr="00BC5A97">
        <w:rPr>
          <w:rFonts w:ascii="Cambria" w:hAnsi="Cambria" w:cstheme="minorHAnsi"/>
          <w:sz w:val="26"/>
          <w:szCs w:val="26"/>
          <w:lang w:val="es-CL"/>
        </w:rPr>
        <w:t>bandanas, pañuelos de cabeza, bufandas tubulares, bragas de cuello y mascarillas</w:t>
      </w:r>
      <w:r w:rsidR="00EA2DBD" w:rsidRPr="00BC5A97">
        <w:rPr>
          <w:rFonts w:ascii="Cambria" w:hAnsi="Cambria"/>
          <w:sz w:val="26"/>
          <w:szCs w:val="26"/>
          <w:lang w:val="es-CL"/>
        </w:rPr>
        <w:t xml:space="preserve"> </w:t>
      </w:r>
      <w:r w:rsidR="00A37CAC">
        <w:rPr>
          <w:rFonts w:ascii="Cambria" w:hAnsi="Cambria"/>
          <w:sz w:val="26"/>
          <w:szCs w:val="26"/>
          <w:lang w:val="es-CL"/>
        </w:rPr>
        <w:t xml:space="preserve">con válvulas </w:t>
      </w:r>
      <w:r w:rsidR="00971228" w:rsidRPr="00BC5A97">
        <w:rPr>
          <w:rFonts w:ascii="Cambria" w:hAnsi="Cambria"/>
          <w:sz w:val="26"/>
          <w:szCs w:val="26"/>
          <w:lang w:val="es-CL"/>
        </w:rPr>
        <w:t>no están permitidas en la UMB.</w:t>
      </w:r>
    </w:p>
    <w:p w14:paraId="392D27E0" w14:textId="4D502D8B" w:rsidR="00D346B6" w:rsidRPr="006F1C7C" w:rsidRDefault="002D0701">
      <w:pPr>
        <w:rPr>
          <w:rFonts w:ascii="Cambria" w:hAnsi="Cambria"/>
          <w:sz w:val="26"/>
          <w:szCs w:val="26"/>
          <w:lang w:val="es-CL"/>
        </w:rPr>
      </w:pPr>
      <w:r w:rsidRPr="006F1C7C">
        <w:rPr>
          <w:rFonts w:ascii="Cambria" w:hAnsi="Cambria"/>
          <w:sz w:val="26"/>
          <w:szCs w:val="26"/>
          <w:lang w:val="es-CL"/>
        </w:rPr>
        <w:t xml:space="preserve">Cuando se requiera </w:t>
      </w:r>
      <w:r w:rsidR="00144728">
        <w:rPr>
          <w:rFonts w:ascii="Cambria" w:hAnsi="Cambria"/>
          <w:sz w:val="26"/>
          <w:szCs w:val="26"/>
          <w:lang w:val="es-CL"/>
        </w:rPr>
        <w:t xml:space="preserve">el uso de </w:t>
      </w:r>
      <w:r w:rsidRPr="006F1C7C">
        <w:rPr>
          <w:rFonts w:ascii="Cambria" w:hAnsi="Cambria"/>
          <w:sz w:val="26"/>
          <w:szCs w:val="26"/>
          <w:lang w:val="es-CL"/>
        </w:rPr>
        <w:t>m</w:t>
      </w:r>
      <w:r w:rsidR="00144728">
        <w:rPr>
          <w:rFonts w:ascii="Cambria" w:hAnsi="Cambria"/>
          <w:sz w:val="26"/>
          <w:szCs w:val="26"/>
          <w:lang w:val="es-CL"/>
        </w:rPr>
        <w:t>ascarilla</w:t>
      </w:r>
      <w:r w:rsidRPr="006F1C7C">
        <w:rPr>
          <w:rFonts w:ascii="Cambria" w:hAnsi="Cambria"/>
          <w:sz w:val="26"/>
          <w:szCs w:val="26"/>
          <w:lang w:val="es-CL"/>
        </w:rPr>
        <w:t xml:space="preserve">, ésta debe llevarse de manera que cubra completamente la nariz y la boca. </w:t>
      </w:r>
    </w:p>
    <w:p w14:paraId="145F8D27" w14:textId="5EE14BED" w:rsidR="00D346B6" w:rsidRPr="006F1C7C" w:rsidRDefault="002D0701">
      <w:pPr>
        <w:rPr>
          <w:rFonts w:ascii="Cambria" w:hAnsi="Cambria"/>
          <w:sz w:val="26"/>
          <w:szCs w:val="26"/>
          <w:lang w:val="es-CL"/>
        </w:rPr>
      </w:pPr>
      <w:r w:rsidRPr="006F1C7C">
        <w:rPr>
          <w:rFonts w:ascii="Cambria" w:hAnsi="Cambria"/>
          <w:sz w:val="26"/>
          <w:szCs w:val="26"/>
          <w:lang w:val="es-CL"/>
        </w:rPr>
        <w:t xml:space="preserve">La UMB </w:t>
      </w:r>
      <w:r w:rsidR="004879C9">
        <w:rPr>
          <w:rFonts w:ascii="Cambria" w:hAnsi="Cambria"/>
          <w:sz w:val="26"/>
          <w:szCs w:val="26"/>
          <w:lang w:val="es-CL"/>
        </w:rPr>
        <w:t xml:space="preserve">mantiene su apoyo </w:t>
      </w:r>
      <w:r w:rsidRPr="006F1C7C">
        <w:rPr>
          <w:rFonts w:ascii="Cambria" w:hAnsi="Cambria"/>
          <w:sz w:val="26"/>
          <w:szCs w:val="26"/>
          <w:lang w:val="es-CL"/>
        </w:rPr>
        <w:t xml:space="preserve">a los estudiantes, </w:t>
      </w:r>
      <w:r w:rsidR="004879C9">
        <w:rPr>
          <w:rFonts w:ascii="Cambria" w:hAnsi="Cambria"/>
          <w:sz w:val="26"/>
          <w:szCs w:val="26"/>
          <w:lang w:val="es-CL"/>
        </w:rPr>
        <w:t xml:space="preserve">docentes </w:t>
      </w:r>
      <w:r w:rsidRPr="006F1C7C">
        <w:rPr>
          <w:rFonts w:ascii="Cambria" w:hAnsi="Cambria"/>
          <w:sz w:val="26"/>
          <w:szCs w:val="26"/>
          <w:lang w:val="es-CL"/>
        </w:rPr>
        <w:t xml:space="preserve">y </w:t>
      </w:r>
      <w:r w:rsidR="006E793C">
        <w:rPr>
          <w:rFonts w:ascii="Cambria" w:hAnsi="Cambria"/>
          <w:sz w:val="26"/>
          <w:szCs w:val="26"/>
          <w:lang w:val="es-CL"/>
        </w:rPr>
        <w:t xml:space="preserve">empleados </w:t>
      </w:r>
      <w:r w:rsidRPr="006F1C7C">
        <w:rPr>
          <w:rFonts w:ascii="Cambria" w:hAnsi="Cambria"/>
          <w:sz w:val="26"/>
          <w:szCs w:val="26"/>
          <w:lang w:val="es-CL"/>
        </w:rPr>
        <w:t xml:space="preserve">que </w:t>
      </w:r>
      <w:r w:rsidR="002520CF" w:rsidRPr="006F1C7C">
        <w:rPr>
          <w:rFonts w:ascii="Cambria" w:hAnsi="Cambria"/>
          <w:sz w:val="26"/>
          <w:szCs w:val="26"/>
          <w:lang w:val="es-CL"/>
        </w:rPr>
        <w:t xml:space="preserve">voluntariamente </w:t>
      </w:r>
      <w:r w:rsidRPr="006F1C7C">
        <w:rPr>
          <w:rFonts w:ascii="Cambria" w:hAnsi="Cambria"/>
          <w:sz w:val="26"/>
          <w:szCs w:val="26"/>
          <w:lang w:val="es-CL"/>
        </w:rPr>
        <w:t>decid</w:t>
      </w:r>
      <w:r w:rsidR="006E793C">
        <w:rPr>
          <w:rFonts w:ascii="Cambria" w:hAnsi="Cambria"/>
          <w:sz w:val="26"/>
          <w:szCs w:val="26"/>
          <w:lang w:val="es-CL"/>
        </w:rPr>
        <w:t>a</w:t>
      </w:r>
      <w:r w:rsidRPr="006F1C7C">
        <w:rPr>
          <w:rFonts w:ascii="Cambria" w:hAnsi="Cambria"/>
          <w:sz w:val="26"/>
          <w:szCs w:val="26"/>
          <w:lang w:val="es-CL"/>
        </w:rPr>
        <w:t>n llevar m</w:t>
      </w:r>
      <w:r w:rsidR="004101C4">
        <w:rPr>
          <w:rFonts w:ascii="Cambria" w:hAnsi="Cambria"/>
          <w:sz w:val="26"/>
          <w:szCs w:val="26"/>
          <w:lang w:val="es-CL"/>
        </w:rPr>
        <w:t>ascarilla</w:t>
      </w:r>
      <w:r w:rsidRPr="006F1C7C">
        <w:rPr>
          <w:rFonts w:ascii="Cambria" w:hAnsi="Cambria"/>
          <w:sz w:val="26"/>
          <w:szCs w:val="26"/>
          <w:lang w:val="es-CL"/>
        </w:rPr>
        <w:t xml:space="preserve"> en el campus. </w:t>
      </w:r>
    </w:p>
    <w:p w14:paraId="30B6BD4D" w14:textId="59C3C6EB" w:rsidR="00D346B6" w:rsidRPr="006F1C7C" w:rsidRDefault="002D0701">
      <w:pPr>
        <w:rPr>
          <w:rFonts w:ascii="Cambria" w:hAnsi="Cambria"/>
          <w:sz w:val="26"/>
          <w:szCs w:val="26"/>
          <w:lang w:val="es-CL"/>
        </w:rPr>
      </w:pPr>
      <w:r w:rsidRPr="006F1C7C">
        <w:rPr>
          <w:rFonts w:ascii="Cambria" w:hAnsi="Cambria"/>
          <w:sz w:val="26"/>
          <w:szCs w:val="26"/>
          <w:lang w:val="es-CL"/>
        </w:rPr>
        <w:t xml:space="preserve">La UMB </w:t>
      </w:r>
      <w:r w:rsidR="00217AE3">
        <w:rPr>
          <w:rFonts w:ascii="Cambria" w:hAnsi="Cambria"/>
          <w:sz w:val="26"/>
          <w:szCs w:val="26"/>
          <w:lang w:val="es-CL"/>
        </w:rPr>
        <w:t>insta</w:t>
      </w:r>
      <w:r w:rsidRPr="006F1C7C">
        <w:rPr>
          <w:rFonts w:ascii="Cambria" w:hAnsi="Cambria"/>
          <w:sz w:val="26"/>
          <w:szCs w:val="26"/>
          <w:lang w:val="es-CL"/>
        </w:rPr>
        <w:t xml:space="preserve"> a las personas </w:t>
      </w:r>
      <w:r w:rsidR="00FB4660">
        <w:rPr>
          <w:rFonts w:ascii="Cambria" w:hAnsi="Cambria"/>
          <w:sz w:val="26"/>
          <w:szCs w:val="26"/>
          <w:lang w:val="es-CL"/>
        </w:rPr>
        <w:t xml:space="preserve">no </w:t>
      </w:r>
      <w:r w:rsidRPr="006F1C7C">
        <w:rPr>
          <w:rFonts w:ascii="Cambria" w:hAnsi="Cambria"/>
          <w:sz w:val="26"/>
          <w:szCs w:val="26"/>
          <w:lang w:val="es-CL"/>
        </w:rPr>
        <w:t>vacunadas o que no estén al día con la vacuna COVID-</w:t>
      </w:r>
      <w:r w:rsidR="00477973">
        <w:rPr>
          <w:rFonts w:ascii="Cambria" w:hAnsi="Cambria"/>
          <w:sz w:val="26"/>
          <w:szCs w:val="26"/>
          <w:lang w:val="es-CL"/>
        </w:rPr>
        <w:t xml:space="preserve">19 </w:t>
      </w:r>
      <w:r w:rsidRPr="006F1C7C">
        <w:rPr>
          <w:rFonts w:ascii="Cambria" w:hAnsi="Cambria"/>
          <w:sz w:val="26"/>
          <w:szCs w:val="26"/>
          <w:lang w:val="es-CL"/>
        </w:rPr>
        <w:t xml:space="preserve">(1) </w:t>
      </w:r>
      <w:r w:rsidR="00AE667C">
        <w:rPr>
          <w:rFonts w:ascii="Cambria" w:hAnsi="Cambria"/>
          <w:sz w:val="26"/>
          <w:szCs w:val="26"/>
          <w:lang w:val="es-CL"/>
        </w:rPr>
        <w:t xml:space="preserve">a que </w:t>
      </w:r>
      <w:r w:rsidRPr="006F1C7C">
        <w:rPr>
          <w:rFonts w:ascii="Cambria" w:hAnsi="Cambria"/>
          <w:sz w:val="26"/>
          <w:szCs w:val="26"/>
          <w:lang w:val="es-CL"/>
        </w:rPr>
        <w:t xml:space="preserve">se pongan la serie de vacuna primaria y de refuerzo </w:t>
      </w:r>
      <w:r w:rsidR="0002619E" w:rsidRPr="006F1C7C">
        <w:rPr>
          <w:rFonts w:ascii="Cambria" w:hAnsi="Cambria"/>
          <w:sz w:val="26"/>
          <w:szCs w:val="26"/>
          <w:lang w:val="es-CL"/>
        </w:rPr>
        <w:t>recomendada</w:t>
      </w:r>
      <w:r w:rsidR="00DC15CB">
        <w:rPr>
          <w:rFonts w:ascii="Cambria" w:hAnsi="Cambria"/>
          <w:sz w:val="26"/>
          <w:szCs w:val="26"/>
          <w:lang w:val="es-CL"/>
        </w:rPr>
        <w:t>s</w:t>
      </w:r>
      <w:r w:rsidR="0002619E" w:rsidRPr="006F1C7C">
        <w:rPr>
          <w:rFonts w:ascii="Cambria" w:hAnsi="Cambria"/>
          <w:sz w:val="26"/>
          <w:szCs w:val="26"/>
          <w:lang w:val="es-CL"/>
        </w:rPr>
        <w:t xml:space="preserve"> </w:t>
      </w:r>
      <w:r w:rsidRPr="006F1C7C">
        <w:rPr>
          <w:rFonts w:ascii="Cambria" w:hAnsi="Cambria"/>
          <w:sz w:val="26"/>
          <w:szCs w:val="26"/>
          <w:lang w:val="es-CL"/>
        </w:rPr>
        <w:t xml:space="preserve">y (2) </w:t>
      </w:r>
      <w:r w:rsidR="00816F26">
        <w:rPr>
          <w:rFonts w:ascii="Cambria" w:hAnsi="Cambria"/>
          <w:sz w:val="26"/>
          <w:szCs w:val="26"/>
          <w:lang w:val="es-CL"/>
        </w:rPr>
        <w:t xml:space="preserve">que </w:t>
      </w:r>
      <w:r w:rsidR="00147FE6">
        <w:rPr>
          <w:rFonts w:ascii="Cambria" w:hAnsi="Cambria"/>
          <w:sz w:val="26"/>
          <w:szCs w:val="26"/>
          <w:lang w:val="es-CL"/>
        </w:rPr>
        <w:t xml:space="preserve">usen </w:t>
      </w:r>
      <w:r w:rsidRPr="006F1C7C">
        <w:rPr>
          <w:rFonts w:ascii="Cambria" w:hAnsi="Cambria"/>
          <w:sz w:val="26"/>
          <w:szCs w:val="26"/>
          <w:lang w:val="es-CL"/>
        </w:rPr>
        <w:t xml:space="preserve">una máscara KN95 o equivalente cuando interactúen con personas en </w:t>
      </w:r>
      <w:r w:rsidR="00147FE6">
        <w:rPr>
          <w:rFonts w:ascii="Cambria" w:hAnsi="Cambria"/>
          <w:sz w:val="26"/>
          <w:szCs w:val="26"/>
          <w:lang w:val="es-CL"/>
        </w:rPr>
        <w:t xml:space="preserve">espacios </w:t>
      </w:r>
      <w:r w:rsidRPr="006F1C7C">
        <w:rPr>
          <w:rFonts w:ascii="Cambria" w:hAnsi="Cambria"/>
          <w:sz w:val="26"/>
          <w:szCs w:val="26"/>
          <w:lang w:val="es-CL"/>
        </w:rPr>
        <w:t>interior</w:t>
      </w:r>
      <w:r w:rsidR="00147FE6">
        <w:rPr>
          <w:rFonts w:ascii="Cambria" w:hAnsi="Cambria"/>
          <w:sz w:val="26"/>
          <w:szCs w:val="26"/>
          <w:lang w:val="es-CL"/>
        </w:rPr>
        <w:t>es</w:t>
      </w:r>
      <w:r w:rsidRPr="006F1C7C">
        <w:rPr>
          <w:rFonts w:ascii="Cambria" w:hAnsi="Cambria"/>
          <w:sz w:val="26"/>
          <w:szCs w:val="26"/>
          <w:lang w:val="es-CL"/>
        </w:rPr>
        <w:t xml:space="preserve">. </w:t>
      </w:r>
    </w:p>
    <w:p w14:paraId="4261EE25" w14:textId="77777777" w:rsidR="00965F2C" w:rsidRDefault="00965F2C" w:rsidP="008D4093">
      <w:pPr>
        <w:spacing w:after="0"/>
        <w:rPr>
          <w:rFonts w:ascii="Cambria" w:hAnsi="Cambria" w:cstheme="minorHAnsi"/>
          <w:sz w:val="26"/>
          <w:szCs w:val="26"/>
          <w:lang w:val="es-CL"/>
        </w:rPr>
      </w:pPr>
    </w:p>
    <w:p w14:paraId="10636FE3" w14:textId="42473FA8" w:rsidR="00965F2C" w:rsidRPr="00965F2C" w:rsidRDefault="008D4093" w:rsidP="008D4093">
      <w:pPr>
        <w:spacing w:after="0"/>
        <w:rPr>
          <w:rFonts w:ascii="Cambria" w:hAnsi="Cambria" w:cstheme="minorHAnsi"/>
          <w:sz w:val="26"/>
          <w:szCs w:val="26"/>
          <w:lang w:val="es-CL"/>
        </w:rPr>
      </w:pPr>
      <w:r w:rsidRPr="00965F2C">
        <w:rPr>
          <w:rFonts w:ascii="Cambria" w:hAnsi="Cambria" w:cstheme="minorHAnsi"/>
          <w:sz w:val="26"/>
          <w:szCs w:val="26"/>
          <w:lang w:val="es-CL"/>
        </w:rPr>
        <w:t xml:space="preserve">INCUMPLIMIENTO: </w:t>
      </w:r>
    </w:p>
    <w:p w14:paraId="3911190A" w14:textId="77777777" w:rsidR="00965F2C" w:rsidRDefault="00965F2C" w:rsidP="008D4093">
      <w:pPr>
        <w:spacing w:after="0"/>
        <w:rPr>
          <w:rFonts w:ascii="Cambria" w:hAnsi="Cambria" w:cstheme="minorHAnsi"/>
          <w:sz w:val="26"/>
          <w:szCs w:val="26"/>
          <w:lang w:val="es-CL"/>
        </w:rPr>
      </w:pPr>
    </w:p>
    <w:p w14:paraId="453D1BE2" w14:textId="5208DCF2" w:rsidR="008D4093" w:rsidRPr="00965F2C" w:rsidRDefault="008D4093" w:rsidP="008D4093">
      <w:pPr>
        <w:spacing w:after="0"/>
        <w:rPr>
          <w:rFonts w:ascii="Cambria" w:hAnsi="Cambria" w:cstheme="minorHAnsi"/>
          <w:sz w:val="26"/>
          <w:szCs w:val="26"/>
          <w:lang w:val="es-CL"/>
        </w:rPr>
      </w:pPr>
      <w:r w:rsidRPr="00965F2C">
        <w:rPr>
          <w:rFonts w:ascii="Cambria" w:hAnsi="Cambria" w:cstheme="minorHAnsi"/>
          <w:sz w:val="26"/>
          <w:szCs w:val="26"/>
          <w:lang w:val="es-CL"/>
        </w:rPr>
        <w:t xml:space="preserve">A las personas que no cumplan con esta normativa se les puede pedir que abandonen el campus. Los empleados y estudiantes que no observen esta normativa recibirán advertencias, reprimendas u otras medidas disciplinarias apropiadas. Los supervisores y los administradores académicos son responsables de vigilar la observancia de estas normas, fomentar el uso responsable de la cubierta facial y administrar las sanciones disciplinarias pertinentes. Los informes sobre quienes no cooperen pueden dirigirse a la oficina de Salud y Seguridad Ambiental por medio de </w:t>
      </w:r>
      <w:r w:rsidRPr="00965F2C">
        <w:rPr>
          <w:rFonts w:ascii="Cambria" w:hAnsi="Cambria" w:cstheme="minorHAnsi"/>
          <w:color w:val="0033CC"/>
          <w:sz w:val="26"/>
          <w:szCs w:val="26"/>
          <w:u w:val="single"/>
          <w:lang w:val="es-CL"/>
        </w:rPr>
        <w:t>este formulario</w:t>
      </w:r>
      <w:r w:rsidRPr="00965F2C">
        <w:rPr>
          <w:rFonts w:ascii="Cambria" w:hAnsi="Cambria" w:cstheme="minorHAnsi"/>
          <w:sz w:val="26"/>
          <w:szCs w:val="26"/>
          <w:lang w:val="es-CL"/>
        </w:rPr>
        <w:t>.</w:t>
      </w:r>
    </w:p>
    <w:p w14:paraId="62692DC3" w14:textId="77777777" w:rsidR="00030AF5" w:rsidRDefault="00030AF5" w:rsidP="004F689B">
      <w:pPr>
        <w:spacing w:after="0"/>
        <w:rPr>
          <w:rFonts w:ascii="Cambria" w:hAnsi="Cambria" w:cstheme="minorHAnsi"/>
          <w:sz w:val="26"/>
          <w:szCs w:val="26"/>
          <w:lang w:val="es-CL"/>
        </w:rPr>
      </w:pPr>
    </w:p>
    <w:p w14:paraId="5F5E81A9" w14:textId="3FC1DE6B" w:rsidR="004F689B" w:rsidRPr="00965F2C" w:rsidRDefault="004F689B" w:rsidP="004F689B">
      <w:pPr>
        <w:spacing w:after="0"/>
        <w:rPr>
          <w:rFonts w:ascii="Cambria" w:eastAsia="Times New Roman" w:hAnsi="Cambria" w:cstheme="minorHAnsi"/>
          <w:sz w:val="26"/>
          <w:szCs w:val="26"/>
          <w:lang w:val="es-CL"/>
        </w:rPr>
      </w:pPr>
      <w:r w:rsidRPr="00965F2C">
        <w:rPr>
          <w:rFonts w:ascii="Cambria" w:hAnsi="Cambria" w:cstheme="minorHAnsi"/>
          <w:sz w:val="26"/>
          <w:szCs w:val="26"/>
          <w:lang w:val="es-CL"/>
        </w:rPr>
        <w:t>La UMB reconoce que hay personas que tal vez no puedan llevar cubierta facial en forma segura. Para quienes tengan alguna discapacidad puede haber otras opciones razonables</w:t>
      </w:r>
      <w:r w:rsidR="004D4FA3" w:rsidRPr="004D4FA3">
        <w:rPr>
          <w:rFonts w:ascii="Cambria" w:hAnsi="Cambria" w:cstheme="minorHAnsi"/>
          <w:sz w:val="26"/>
          <w:szCs w:val="26"/>
          <w:lang w:val="es-CL"/>
        </w:rPr>
        <w:t xml:space="preserve"> </w:t>
      </w:r>
      <w:r w:rsidR="004D4FA3" w:rsidRPr="00965F2C">
        <w:rPr>
          <w:rFonts w:ascii="Cambria" w:hAnsi="Cambria" w:cstheme="minorHAnsi"/>
          <w:sz w:val="26"/>
          <w:szCs w:val="26"/>
          <w:lang w:val="es-CL"/>
        </w:rPr>
        <w:t>disponibles</w:t>
      </w:r>
      <w:r w:rsidRPr="00965F2C">
        <w:rPr>
          <w:rFonts w:ascii="Cambria" w:hAnsi="Cambria" w:cstheme="minorHAnsi"/>
          <w:sz w:val="26"/>
          <w:szCs w:val="26"/>
          <w:lang w:val="es-CL"/>
        </w:rPr>
        <w:t>. Las personas que deseen obtener un elemento alternativo de protección en virtud de la Ley sobre Estadounidenses con Discapacidades (</w:t>
      </w:r>
      <w:r w:rsidRPr="00965F2C">
        <w:rPr>
          <w:rFonts w:ascii="Cambria" w:hAnsi="Cambria" w:cstheme="minorHAnsi"/>
          <w:i/>
          <w:iCs/>
          <w:sz w:val="26"/>
          <w:szCs w:val="26"/>
          <w:lang w:val="es-CL"/>
        </w:rPr>
        <w:t>Americans with Disabilities Act – ADA</w:t>
      </w:r>
      <w:r w:rsidRPr="00965F2C">
        <w:rPr>
          <w:rFonts w:ascii="Cambria" w:hAnsi="Cambria" w:cstheme="minorHAnsi"/>
          <w:sz w:val="26"/>
          <w:szCs w:val="26"/>
          <w:lang w:val="es-CL"/>
        </w:rPr>
        <w:t>) deben contactar a las siguientes oficinas</w:t>
      </w:r>
      <w:r w:rsidRPr="00965F2C">
        <w:rPr>
          <w:rFonts w:ascii="Cambria" w:eastAsia="Times New Roman" w:hAnsi="Cambria" w:cstheme="minorHAnsi"/>
          <w:sz w:val="26"/>
          <w:szCs w:val="26"/>
          <w:lang w:val="es-CL"/>
        </w:rPr>
        <w:t>:</w:t>
      </w:r>
    </w:p>
    <w:p w14:paraId="47A10750" w14:textId="77777777" w:rsidR="004F689B" w:rsidRPr="00965F2C" w:rsidRDefault="004F689B" w:rsidP="004F689B">
      <w:pPr>
        <w:spacing w:after="0"/>
        <w:rPr>
          <w:rFonts w:ascii="Cambria" w:eastAsia="Times New Roman" w:hAnsi="Cambria" w:cstheme="minorHAnsi"/>
          <w:sz w:val="26"/>
          <w:szCs w:val="26"/>
          <w:lang w:val="es-CL"/>
        </w:rPr>
      </w:pPr>
    </w:p>
    <w:p w14:paraId="07A25684" w14:textId="77777777" w:rsidR="004F689B" w:rsidRPr="00965F2C" w:rsidRDefault="004F689B" w:rsidP="004F689B">
      <w:pPr>
        <w:spacing w:after="0"/>
        <w:rPr>
          <w:rFonts w:ascii="Cambria" w:eastAsia="Times New Roman" w:hAnsi="Cambria" w:cstheme="minorHAnsi"/>
          <w:sz w:val="26"/>
          <w:szCs w:val="26"/>
        </w:rPr>
      </w:pPr>
      <w:r w:rsidRPr="00965F2C">
        <w:rPr>
          <w:rFonts w:ascii="Cambria" w:eastAsia="Times New Roman" w:hAnsi="Cambria" w:cstheme="minorHAnsi"/>
          <w:sz w:val="26"/>
          <w:szCs w:val="26"/>
        </w:rPr>
        <w:t xml:space="preserve">Estudiantes: </w:t>
      </w:r>
      <w:hyperlink r:id="rId11" w:history="1">
        <w:r w:rsidRPr="00965F2C">
          <w:rPr>
            <w:rFonts w:ascii="Cambria" w:eastAsia="Times New Roman" w:hAnsi="Cambria" w:cstheme="minorHAnsi"/>
            <w:color w:val="0000FF"/>
            <w:sz w:val="26"/>
            <w:szCs w:val="26"/>
            <w:u w:val="single"/>
          </w:rPr>
          <w:t>Educational Support and Disability Services</w:t>
        </w:r>
      </w:hyperlink>
    </w:p>
    <w:p w14:paraId="79DDC03E" w14:textId="77777777" w:rsidR="004F689B" w:rsidRPr="00965F2C" w:rsidRDefault="0075620A" w:rsidP="004F689B">
      <w:pPr>
        <w:spacing w:after="0"/>
        <w:rPr>
          <w:rFonts w:ascii="Cambria" w:eastAsia="Times New Roman" w:hAnsi="Cambria" w:cstheme="minorHAnsi"/>
          <w:sz w:val="26"/>
          <w:szCs w:val="26"/>
          <w:lang w:val="es-CL"/>
        </w:rPr>
      </w:pPr>
      <w:hyperlink r:id="rId12" w:history="1">
        <w:r w:rsidR="004F689B" w:rsidRPr="00965F2C">
          <w:rPr>
            <w:rStyle w:val="Hyperlink"/>
            <w:rFonts w:ascii="Cambria" w:eastAsia="Times New Roman" w:hAnsi="Cambria" w:cstheme="minorHAnsi"/>
            <w:sz w:val="26"/>
            <w:szCs w:val="26"/>
            <w:lang w:val="es-CL"/>
          </w:rPr>
          <w:t>disabilityservices@umaryland.edu</w:t>
        </w:r>
      </w:hyperlink>
    </w:p>
    <w:p w14:paraId="4B2516DD" w14:textId="77777777" w:rsidR="004F689B" w:rsidRPr="00965F2C" w:rsidRDefault="004F689B" w:rsidP="004F689B">
      <w:pPr>
        <w:spacing w:after="0"/>
        <w:rPr>
          <w:rFonts w:ascii="Cambria" w:eastAsia="Times New Roman" w:hAnsi="Cambria" w:cstheme="minorHAnsi"/>
          <w:sz w:val="26"/>
          <w:szCs w:val="26"/>
          <w:lang w:val="es-CL"/>
        </w:rPr>
      </w:pPr>
    </w:p>
    <w:p w14:paraId="68EAFE5D" w14:textId="77777777" w:rsidR="004F689B" w:rsidRPr="00965F2C" w:rsidRDefault="004F689B" w:rsidP="004F689B">
      <w:pPr>
        <w:spacing w:after="0"/>
        <w:rPr>
          <w:rFonts w:ascii="Cambria" w:eastAsia="Times New Roman" w:hAnsi="Cambria" w:cstheme="minorHAnsi"/>
          <w:sz w:val="26"/>
          <w:szCs w:val="26"/>
          <w:lang w:val="es-CL"/>
        </w:rPr>
      </w:pPr>
      <w:r w:rsidRPr="00965F2C">
        <w:rPr>
          <w:rFonts w:ascii="Cambria" w:eastAsia="Times New Roman" w:hAnsi="Cambria" w:cstheme="minorHAnsi"/>
          <w:sz w:val="26"/>
          <w:szCs w:val="26"/>
          <w:lang w:val="es-CL"/>
        </w:rPr>
        <w:t xml:space="preserve">Docentes y empleados: </w:t>
      </w:r>
      <w:hyperlink r:id="rId13" w:history="1">
        <w:r w:rsidRPr="00965F2C">
          <w:rPr>
            <w:rFonts w:ascii="Cambria" w:eastAsia="Times New Roman" w:hAnsi="Cambria" w:cstheme="minorHAnsi"/>
            <w:color w:val="0000FF"/>
            <w:sz w:val="26"/>
            <w:szCs w:val="26"/>
            <w:u w:val="single"/>
            <w:lang w:val="es-CL"/>
          </w:rPr>
          <w:t>Human Resource Services</w:t>
        </w:r>
      </w:hyperlink>
    </w:p>
    <w:p w14:paraId="1A2D2D13" w14:textId="77777777" w:rsidR="004F689B" w:rsidRPr="00965F2C" w:rsidRDefault="0075620A" w:rsidP="004F689B">
      <w:pPr>
        <w:spacing w:after="0"/>
        <w:rPr>
          <w:rFonts w:ascii="Cambria" w:eastAsia="Times New Roman" w:hAnsi="Cambria" w:cstheme="minorHAnsi"/>
          <w:sz w:val="26"/>
          <w:szCs w:val="26"/>
          <w:lang w:val="es-CL"/>
        </w:rPr>
      </w:pPr>
      <w:hyperlink r:id="rId14" w:history="1">
        <w:r w:rsidR="004F689B" w:rsidRPr="00965F2C">
          <w:rPr>
            <w:rStyle w:val="Hyperlink"/>
            <w:rFonts w:ascii="Cambria" w:eastAsia="Times New Roman" w:hAnsi="Cambria" w:cstheme="minorHAnsi"/>
            <w:sz w:val="26"/>
            <w:szCs w:val="26"/>
            <w:lang w:val="es-CL"/>
          </w:rPr>
          <w:t>HRELR@umaryland.edu</w:t>
        </w:r>
      </w:hyperlink>
    </w:p>
    <w:p w14:paraId="5226EBF9" w14:textId="77777777" w:rsidR="004F689B" w:rsidRPr="00965F2C" w:rsidRDefault="004F689B" w:rsidP="004F689B">
      <w:pPr>
        <w:spacing w:after="0"/>
        <w:rPr>
          <w:rFonts w:ascii="Cambria" w:hAnsi="Cambria" w:cstheme="minorHAnsi"/>
          <w:sz w:val="26"/>
          <w:szCs w:val="26"/>
          <w:lang w:val="es-CL"/>
        </w:rPr>
      </w:pPr>
    </w:p>
    <w:p w14:paraId="3A378088" w14:textId="71AAE602" w:rsidR="004F689B" w:rsidRPr="00965F2C" w:rsidRDefault="004F689B" w:rsidP="004F689B">
      <w:pPr>
        <w:spacing w:after="0"/>
        <w:rPr>
          <w:rFonts w:ascii="Cambria" w:hAnsi="Cambria" w:cstheme="minorHAnsi"/>
          <w:sz w:val="26"/>
          <w:szCs w:val="26"/>
          <w:lang w:val="es-CL"/>
        </w:rPr>
      </w:pPr>
      <w:r w:rsidRPr="00965F2C">
        <w:rPr>
          <w:rFonts w:ascii="Cambria" w:hAnsi="Cambria" w:cstheme="minorHAnsi"/>
          <w:sz w:val="26"/>
          <w:szCs w:val="26"/>
          <w:lang w:val="es-CL"/>
        </w:rPr>
        <w:t>Toda persona a quien se le conceda un</w:t>
      </w:r>
      <w:r w:rsidR="00993B67">
        <w:rPr>
          <w:rFonts w:ascii="Cambria" w:hAnsi="Cambria" w:cstheme="minorHAnsi"/>
          <w:sz w:val="26"/>
          <w:szCs w:val="26"/>
          <w:lang w:val="es-CL"/>
        </w:rPr>
        <w:t>a opción de acomodación</w:t>
      </w:r>
      <w:r w:rsidRPr="00965F2C">
        <w:rPr>
          <w:rFonts w:ascii="Cambria" w:hAnsi="Cambria" w:cstheme="minorHAnsi"/>
          <w:sz w:val="26"/>
          <w:szCs w:val="26"/>
          <w:lang w:val="es-CL"/>
        </w:rPr>
        <w:t xml:space="preserve"> </w:t>
      </w:r>
      <w:r w:rsidR="001F5546" w:rsidRPr="00965F2C">
        <w:rPr>
          <w:rFonts w:ascii="Cambria" w:hAnsi="Cambria" w:cstheme="minorHAnsi"/>
          <w:sz w:val="26"/>
          <w:szCs w:val="26"/>
          <w:lang w:val="es-CL"/>
        </w:rPr>
        <w:t>(p</w:t>
      </w:r>
      <w:r w:rsidR="001F5546">
        <w:rPr>
          <w:rFonts w:ascii="Cambria" w:hAnsi="Cambria" w:cstheme="minorHAnsi"/>
          <w:sz w:val="26"/>
          <w:szCs w:val="26"/>
          <w:lang w:val="es-CL"/>
        </w:rPr>
        <w:t>.</w:t>
      </w:r>
      <w:r w:rsidR="001F5546" w:rsidRPr="00965F2C">
        <w:rPr>
          <w:rFonts w:ascii="Cambria" w:hAnsi="Cambria" w:cstheme="minorHAnsi"/>
          <w:sz w:val="26"/>
          <w:szCs w:val="26"/>
          <w:lang w:val="es-CL"/>
        </w:rPr>
        <w:t xml:space="preserve"> ej</w:t>
      </w:r>
      <w:r w:rsidR="001F5546">
        <w:rPr>
          <w:rFonts w:ascii="Cambria" w:hAnsi="Cambria" w:cstheme="minorHAnsi"/>
          <w:sz w:val="26"/>
          <w:szCs w:val="26"/>
          <w:lang w:val="es-CL"/>
        </w:rPr>
        <w:t>.</w:t>
      </w:r>
      <w:r w:rsidR="001F5546" w:rsidRPr="00965F2C">
        <w:rPr>
          <w:rFonts w:ascii="Cambria" w:hAnsi="Cambria" w:cstheme="minorHAnsi"/>
          <w:sz w:val="26"/>
          <w:szCs w:val="26"/>
          <w:lang w:val="es-CL"/>
        </w:rPr>
        <w:t>, pantalla facial transparente u otr</w:t>
      </w:r>
      <w:r w:rsidR="00ED7C29">
        <w:rPr>
          <w:rFonts w:ascii="Cambria" w:hAnsi="Cambria" w:cstheme="minorHAnsi"/>
          <w:sz w:val="26"/>
          <w:szCs w:val="26"/>
          <w:lang w:val="es-CL"/>
        </w:rPr>
        <w:t xml:space="preserve">a medida </w:t>
      </w:r>
      <w:r w:rsidR="001F5546" w:rsidRPr="00965F2C">
        <w:rPr>
          <w:rFonts w:ascii="Cambria" w:hAnsi="Cambria" w:cstheme="minorHAnsi"/>
          <w:sz w:val="26"/>
          <w:szCs w:val="26"/>
          <w:lang w:val="es-CL"/>
        </w:rPr>
        <w:t xml:space="preserve">de protección) </w:t>
      </w:r>
      <w:r w:rsidRPr="00965F2C">
        <w:rPr>
          <w:rFonts w:ascii="Cambria" w:hAnsi="Cambria" w:cstheme="minorHAnsi"/>
          <w:sz w:val="26"/>
          <w:szCs w:val="26"/>
          <w:lang w:val="es-CL"/>
        </w:rPr>
        <w:t xml:space="preserve">recibirá una notificación </w:t>
      </w:r>
      <w:r w:rsidR="002D3EAC">
        <w:rPr>
          <w:rFonts w:ascii="Cambria" w:hAnsi="Cambria" w:cstheme="minorHAnsi"/>
          <w:sz w:val="26"/>
          <w:szCs w:val="26"/>
          <w:lang w:val="es-CL"/>
        </w:rPr>
        <w:t xml:space="preserve">por </w:t>
      </w:r>
      <w:r w:rsidRPr="00965F2C">
        <w:rPr>
          <w:rFonts w:ascii="Cambria" w:hAnsi="Cambria" w:cstheme="minorHAnsi"/>
          <w:sz w:val="26"/>
          <w:szCs w:val="26"/>
          <w:lang w:val="es-CL"/>
        </w:rPr>
        <w:t>escrit</w:t>
      </w:r>
      <w:r w:rsidR="002D3EAC">
        <w:rPr>
          <w:rFonts w:ascii="Cambria" w:hAnsi="Cambria" w:cstheme="minorHAnsi"/>
          <w:sz w:val="26"/>
          <w:szCs w:val="26"/>
          <w:lang w:val="es-CL"/>
        </w:rPr>
        <w:t>o</w:t>
      </w:r>
      <w:r w:rsidRPr="00965F2C">
        <w:rPr>
          <w:rFonts w:ascii="Cambria" w:hAnsi="Cambria" w:cstheme="minorHAnsi"/>
          <w:sz w:val="26"/>
          <w:szCs w:val="26"/>
          <w:lang w:val="es-CL"/>
        </w:rPr>
        <w:t xml:space="preserve"> con los detalles pertinentes </w:t>
      </w:r>
      <w:r w:rsidR="002D3EAC">
        <w:rPr>
          <w:rFonts w:ascii="Cambria" w:hAnsi="Cambria" w:cstheme="minorHAnsi"/>
          <w:sz w:val="26"/>
          <w:szCs w:val="26"/>
          <w:lang w:val="es-CL"/>
        </w:rPr>
        <w:t>de</w:t>
      </w:r>
      <w:r w:rsidR="00A543EC">
        <w:rPr>
          <w:rFonts w:ascii="Cambria" w:hAnsi="Cambria" w:cstheme="minorHAnsi"/>
          <w:sz w:val="26"/>
          <w:szCs w:val="26"/>
          <w:lang w:val="es-CL"/>
        </w:rPr>
        <w:t xml:space="preserve"> la opción de acomodación</w:t>
      </w:r>
      <w:r w:rsidR="00A543EC" w:rsidRPr="00965F2C">
        <w:rPr>
          <w:rFonts w:ascii="Cambria" w:hAnsi="Cambria" w:cstheme="minorHAnsi"/>
          <w:sz w:val="26"/>
          <w:szCs w:val="26"/>
          <w:lang w:val="es-CL"/>
        </w:rPr>
        <w:t xml:space="preserve"> </w:t>
      </w:r>
      <w:r w:rsidRPr="00965F2C">
        <w:rPr>
          <w:rFonts w:ascii="Cambria" w:hAnsi="Cambria" w:cstheme="minorHAnsi"/>
          <w:sz w:val="26"/>
          <w:szCs w:val="26"/>
          <w:lang w:val="es-CL"/>
        </w:rPr>
        <w:t>que deberá llevar mientras permanezca en el campus</w:t>
      </w:r>
      <w:r w:rsidR="00471C9B">
        <w:rPr>
          <w:rFonts w:ascii="Cambria" w:hAnsi="Cambria" w:cstheme="minorHAnsi"/>
          <w:sz w:val="26"/>
          <w:szCs w:val="26"/>
          <w:lang w:val="es-CL"/>
        </w:rPr>
        <w:t xml:space="preserve"> sin usar cubierta facial</w:t>
      </w:r>
      <w:r w:rsidRPr="00965F2C">
        <w:rPr>
          <w:rFonts w:ascii="Cambria" w:hAnsi="Cambria" w:cstheme="minorHAnsi"/>
          <w:sz w:val="26"/>
          <w:szCs w:val="26"/>
          <w:lang w:val="es-CL"/>
        </w:rPr>
        <w:t xml:space="preserve">. Ni la ley ADA ni las leyes de Maryland conceden una </w:t>
      </w:r>
      <w:r w:rsidRPr="00965F2C">
        <w:rPr>
          <w:rFonts w:ascii="Cambria" w:hAnsi="Cambria" w:cstheme="minorHAnsi"/>
          <w:sz w:val="26"/>
          <w:szCs w:val="26"/>
          <w:lang w:val="es-CL"/>
        </w:rPr>
        <w:lastRenderedPageBreak/>
        <w:t xml:space="preserve">exención general que permita que las personas con discapacidades puedan evitar el cumplimiento de los requisitos legítimos </w:t>
      </w:r>
      <w:r w:rsidR="008321EA">
        <w:rPr>
          <w:rFonts w:ascii="Cambria" w:hAnsi="Cambria" w:cstheme="minorHAnsi"/>
          <w:sz w:val="26"/>
          <w:szCs w:val="26"/>
          <w:lang w:val="es-CL"/>
        </w:rPr>
        <w:t xml:space="preserve">de protección </w:t>
      </w:r>
      <w:r w:rsidRPr="00965F2C">
        <w:rPr>
          <w:rFonts w:ascii="Cambria" w:hAnsi="Cambria" w:cstheme="minorHAnsi"/>
          <w:sz w:val="26"/>
          <w:szCs w:val="26"/>
          <w:lang w:val="es-CL"/>
        </w:rPr>
        <w:t>que se requieren para garantizar la seguridad de las operaciones.</w:t>
      </w:r>
    </w:p>
    <w:p w14:paraId="744B8F8C" w14:textId="77777777" w:rsidR="004F689B" w:rsidRPr="00965F2C" w:rsidRDefault="004F689B">
      <w:pPr>
        <w:rPr>
          <w:rFonts w:ascii="Cambria" w:hAnsi="Cambria"/>
          <w:b/>
          <w:bCs/>
          <w:sz w:val="26"/>
          <w:szCs w:val="26"/>
          <w:lang w:val="es-CL"/>
        </w:rPr>
      </w:pPr>
    </w:p>
    <w:p w14:paraId="68E8AAAD" w14:textId="4FAF860D" w:rsidR="00D346B6" w:rsidRPr="00DC66DC" w:rsidRDefault="002D0701">
      <w:pPr>
        <w:rPr>
          <w:rFonts w:ascii="Cambria" w:hAnsi="Cambria"/>
          <w:sz w:val="26"/>
          <w:szCs w:val="26"/>
          <w:lang w:val="es-CL"/>
        </w:rPr>
      </w:pPr>
      <w:r w:rsidRPr="00DC66DC">
        <w:rPr>
          <w:rFonts w:ascii="Cambria" w:hAnsi="Cambria"/>
          <w:sz w:val="26"/>
          <w:szCs w:val="26"/>
          <w:lang w:val="es-CL"/>
        </w:rPr>
        <w:t>PREGUNTAS FRECUENTES</w:t>
      </w:r>
      <w:r w:rsidR="00DC66DC">
        <w:rPr>
          <w:rFonts w:ascii="Cambria" w:hAnsi="Cambria"/>
          <w:sz w:val="26"/>
          <w:szCs w:val="26"/>
          <w:lang w:val="es-CL"/>
        </w:rPr>
        <w:t>:</w:t>
      </w:r>
    </w:p>
    <w:p w14:paraId="40E895B9" w14:textId="7090EBA1" w:rsidR="00D346B6" w:rsidRPr="006F1C7C" w:rsidRDefault="002D0701">
      <w:pPr>
        <w:pStyle w:val="PlainText"/>
        <w:rPr>
          <w:rFonts w:ascii="Cambria" w:hAnsi="Cambria"/>
          <w:sz w:val="26"/>
          <w:szCs w:val="26"/>
          <w:lang w:val="es-CL"/>
        </w:rPr>
      </w:pPr>
      <w:r w:rsidRPr="006F1C7C">
        <w:rPr>
          <w:rFonts w:ascii="Cambria" w:hAnsi="Cambria"/>
          <w:sz w:val="26"/>
          <w:szCs w:val="26"/>
          <w:lang w:val="es-CL"/>
        </w:rPr>
        <w:t xml:space="preserve">¿Cuál es la diferencia entre </w:t>
      </w:r>
      <w:r w:rsidR="002A2197">
        <w:rPr>
          <w:rFonts w:ascii="Cambria" w:hAnsi="Cambria"/>
          <w:sz w:val="26"/>
          <w:szCs w:val="26"/>
          <w:lang w:val="es-CL"/>
        </w:rPr>
        <w:t>un</w:t>
      </w:r>
      <w:r w:rsidRPr="006F1C7C">
        <w:rPr>
          <w:rFonts w:ascii="Cambria" w:hAnsi="Cambria"/>
          <w:sz w:val="26"/>
          <w:szCs w:val="26"/>
          <w:lang w:val="es-CL"/>
        </w:rPr>
        <w:t xml:space="preserve">a </w:t>
      </w:r>
      <w:r w:rsidR="0048030D" w:rsidRPr="006F1C7C">
        <w:rPr>
          <w:rFonts w:ascii="Cambria" w:hAnsi="Cambria"/>
          <w:sz w:val="26"/>
          <w:szCs w:val="26"/>
          <w:lang w:val="es-CL"/>
        </w:rPr>
        <w:t>mascarilla quirúrgica</w:t>
      </w:r>
      <w:r w:rsidR="008E35C9">
        <w:rPr>
          <w:rFonts w:ascii="Cambria" w:hAnsi="Cambria"/>
          <w:sz w:val="26"/>
          <w:szCs w:val="26"/>
          <w:lang w:val="es-CL"/>
        </w:rPr>
        <w:t xml:space="preserve"> o </w:t>
      </w:r>
      <w:r w:rsidR="0048030D" w:rsidRPr="006F1C7C">
        <w:rPr>
          <w:rFonts w:ascii="Cambria" w:hAnsi="Cambria"/>
          <w:sz w:val="26"/>
          <w:szCs w:val="26"/>
          <w:lang w:val="es-CL"/>
        </w:rPr>
        <w:t>médica y</w:t>
      </w:r>
      <w:r w:rsidR="00260339">
        <w:rPr>
          <w:rFonts w:ascii="Cambria" w:hAnsi="Cambria"/>
          <w:sz w:val="26"/>
          <w:szCs w:val="26"/>
          <w:lang w:val="es-CL"/>
        </w:rPr>
        <w:t xml:space="preserve"> una</w:t>
      </w:r>
      <w:r w:rsidR="0048030D" w:rsidRPr="006F1C7C">
        <w:rPr>
          <w:rFonts w:ascii="Cambria" w:hAnsi="Cambria"/>
          <w:sz w:val="26"/>
          <w:szCs w:val="26"/>
          <w:lang w:val="es-CL"/>
        </w:rPr>
        <w:t xml:space="preserve"> </w:t>
      </w:r>
      <w:r w:rsidR="0048030D" w:rsidRPr="00511AFA">
        <w:rPr>
          <w:rFonts w:ascii="Cambria" w:hAnsi="Cambria"/>
          <w:sz w:val="26"/>
          <w:szCs w:val="26"/>
          <w:lang w:val="es-CL"/>
        </w:rPr>
        <w:t>mascarilla</w:t>
      </w:r>
      <w:r w:rsidR="0048030D" w:rsidRPr="006F1C7C">
        <w:rPr>
          <w:rFonts w:ascii="Cambria" w:hAnsi="Cambria"/>
          <w:sz w:val="26"/>
          <w:szCs w:val="26"/>
          <w:lang w:val="es-CL"/>
        </w:rPr>
        <w:t xml:space="preserve"> KN95 o </w:t>
      </w:r>
      <w:hyperlink r:id="rId15" w:history="1">
        <w:r w:rsidR="0048030D" w:rsidRPr="006F1C7C">
          <w:rPr>
            <w:rStyle w:val="Hyperlink"/>
            <w:rFonts w:ascii="Cambria" w:hAnsi="Cambria"/>
            <w:sz w:val="26"/>
            <w:szCs w:val="26"/>
            <w:lang w:val="es-CL"/>
          </w:rPr>
          <w:t>equivalente</w:t>
        </w:r>
      </w:hyperlink>
      <w:r w:rsidRPr="006F1C7C">
        <w:rPr>
          <w:rFonts w:ascii="Cambria" w:hAnsi="Cambria"/>
          <w:sz w:val="26"/>
          <w:szCs w:val="26"/>
          <w:lang w:val="es-CL"/>
        </w:rPr>
        <w:t>?</w:t>
      </w:r>
    </w:p>
    <w:p w14:paraId="5D69393F" w14:textId="77777777" w:rsidR="007126FF" w:rsidRPr="006F1C7C" w:rsidRDefault="007126FF" w:rsidP="007126FF">
      <w:pPr>
        <w:pStyle w:val="PlainText"/>
        <w:rPr>
          <w:rFonts w:ascii="Cambria" w:hAnsi="Cambria"/>
          <w:sz w:val="26"/>
          <w:szCs w:val="26"/>
          <w:lang w:val="es-CL"/>
        </w:rPr>
      </w:pPr>
    </w:p>
    <w:p w14:paraId="35C4C31C" w14:textId="2C07DBBA" w:rsidR="00D346B6" w:rsidRPr="006F1C7C" w:rsidRDefault="00456A41">
      <w:pPr>
        <w:pStyle w:val="PlainText"/>
        <w:rPr>
          <w:rFonts w:ascii="Cambria" w:hAnsi="Cambria" w:cs="Open Sans"/>
          <w:color w:val="000000"/>
          <w:sz w:val="26"/>
          <w:szCs w:val="26"/>
          <w:lang w:val="es-CL"/>
        </w:rPr>
      </w:pPr>
      <w:r>
        <w:rPr>
          <w:rFonts w:ascii="Cambria" w:hAnsi="Cambria"/>
          <w:sz w:val="26"/>
          <w:szCs w:val="26"/>
          <w:lang w:val="es-CL"/>
        </w:rPr>
        <w:t>Los</w:t>
      </w:r>
      <w:r w:rsidR="00BA4CCB">
        <w:rPr>
          <w:rFonts w:ascii="Cambria" w:hAnsi="Cambria"/>
          <w:sz w:val="26"/>
          <w:szCs w:val="26"/>
          <w:lang w:val="es-CL"/>
        </w:rPr>
        <w:t xml:space="preserve"> </w:t>
      </w:r>
      <w:r w:rsidR="007126FF" w:rsidRPr="006F1C7C">
        <w:rPr>
          <w:rFonts w:ascii="Cambria" w:hAnsi="Cambria"/>
          <w:sz w:val="26"/>
          <w:szCs w:val="26"/>
          <w:lang w:val="es-CL"/>
        </w:rPr>
        <w:t>estudiant</w:t>
      </w:r>
      <w:r>
        <w:rPr>
          <w:rFonts w:ascii="Cambria" w:hAnsi="Cambria"/>
          <w:sz w:val="26"/>
          <w:szCs w:val="26"/>
          <w:lang w:val="es-CL"/>
        </w:rPr>
        <w:t>es</w:t>
      </w:r>
      <w:r w:rsidR="007126FF" w:rsidRPr="006F1C7C">
        <w:rPr>
          <w:rFonts w:ascii="Cambria" w:hAnsi="Cambria"/>
          <w:sz w:val="26"/>
          <w:szCs w:val="26"/>
          <w:lang w:val="es-CL"/>
        </w:rPr>
        <w:t xml:space="preserve">, el </w:t>
      </w:r>
      <w:r w:rsidR="00BA4CCB">
        <w:rPr>
          <w:rFonts w:ascii="Cambria" w:hAnsi="Cambria"/>
          <w:sz w:val="26"/>
          <w:szCs w:val="26"/>
          <w:lang w:val="es-CL"/>
        </w:rPr>
        <w:t>cuerpo docente</w:t>
      </w:r>
      <w:r w:rsidR="007126FF" w:rsidRPr="006F1C7C">
        <w:rPr>
          <w:rFonts w:ascii="Cambria" w:hAnsi="Cambria"/>
          <w:sz w:val="26"/>
          <w:szCs w:val="26"/>
          <w:lang w:val="es-CL"/>
        </w:rPr>
        <w:t xml:space="preserve"> y el personal 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pueden </w:t>
      </w:r>
      <w:r w:rsidR="00610BC3">
        <w:rPr>
          <w:rFonts w:ascii="Cambria" w:hAnsi="Cambria"/>
          <w:sz w:val="26"/>
          <w:szCs w:val="26"/>
          <w:lang w:val="es-CL"/>
        </w:rPr>
        <w:t xml:space="preserve">usar </w:t>
      </w:r>
      <w:r w:rsidR="007126FF" w:rsidRPr="006F1C7C">
        <w:rPr>
          <w:rFonts w:ascii="Cambria" w:hAnsi="Cambria"/>
          <w:sz w:val="26"/>
          <w:szCs w:val="26"/>
          <w:lang w:val="es-CL"/>
        </w:rPr>
        <w:t xml:space="preserve">mascarillas de grado médico 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o </w:t>
      </w:r>
      <w:r w:rsidR="007126FF" w:rsidRPr="006F1C7C">
        <w:rPr>
          <w:rFonts w:ascii="Cambria" w:hAnsi="Cambria"/>
          <w:sz w:val="26"/>
          <w:szCs w:val="26"/>
          <w:lang w:val="es-CL"/>
        </w:rPr>
        <w:t xml:space="preserve">KN95 o </w:t>
      </w:r>
      <w:hyperlink r:id="rId16" w:history="1">
        <w:r w:rsidR="007126FF" w:rsidRPr="006F1C7C">
          <w:rPr>
            <w:rStyle w:val="Hyperlink"/>
            <w:rFonts w:ascii="Cambria" w:hAnsi="Cambria"/>
            <w:sz w:val="26"/>
            <w:szCs w:val="26"/>
            <w:lang w:val="es-CL"/>
          </w:rPr>
          <w:t>equivalentes</w:t>
        </w:r>
      </w:hyperlink>
      <w:r w:rsidR="007126FF" w:rsidRPr="006F1C7C">
        <w:rPr>
          <w:rFonts w:ascii="Cambria" w:hAnsi="Cambria"/>
          <w:sz w:val="26"/>
          <w:szCs w:val="26"/>
          <w:lang w:val="es-CL"/>
        </w:rPr>
        <w:t xml:space="preserve"> en </w:t>
      </w:r>
      <w:r w:rsidR="00A8252F">
        <w:rPr>
          <w:rFonts w:ascii="Cambria" w:hAnsi="Cambria"/>
          <w:sz w:val="26"/>
          <w:szCs w:val="26"/>
          <w:lang w:val="es-CL"/>
        </w:rPr>
        <w:t>los lugares</w:t>
      </w:r>
      <w:r w:rsidR="007126FF" w:rsidRPr="006F1C7C">
        <w:rPr>
          <w:rFonts w:ascii="Cambria" w:hAnsi="Cambria"/>
          <w:sz w:val="26"/>
          <w:szCs w:val="26"/>
          <w:lang w:val="es-CL"/>
        </w:rPr>
        <w:t xml:space="preserve"> en l</w:t>
      </w:r>
      <w:r w:rsidR="00A8252F">
        <w:rPr>
          <w:rFonts w:ascii="Cambria" w:hAnsi="Cambria"/>
          <w:sz w:val="26"/>
          <w:szCs w:val="26"/>
          <w:lang w:val="es-CL"/>
        </w:rPr>
        <w:t>o</w:t>
      </w:r>
      <w:r w:rsidR="007126FF" w:rsidRPr="006F1C7C">
        <w:rPr>
          <w:rFonts w:ascii="Cambria" w:hAnsi="Cambria"/>
          <w:sz w:val="26"/>
          <w:szCs w:val="26"/>
          <w:lang w:val="es-CL"/>
        </w:rPr>
        <w:t xml:space="preserve">s que se requiera </w:t>
      </w:r>
      <w:r w:rsidR="005069DC">
        <w:rPr>
          <w:rFonts w:ascii="Cambria" w:hAnsi="Cambria"/>
          <w:sz w:val="26"/>
          <w:szCs w:val="26"/>
          <w:lang w:val="es-CL"/>
        </w:rPr>
        <w:t xml:space="preserve">el uso </w:t>
      </w:r>
      <w:r w:rsidR="00513C63">
        <w:rPr>
          <w:rFonts w:ascii="Cambria" w:hAnsi="Cambria"/>
          <w:sz w:val="26"/>
          <w:szCs w:val="26"/>
          <w:lang w:val="es-CL"/>
        </w:rPr>
        <w:t xml:space="preserve">universal </w:t>
      </w:r>
      <w:r w:rsidR="005069DC">
        <w:rPr>
          <w:rFonts w:ascii="Cambria" w:hAnsi="Cambria"/>
          <w:sz w:val="26"/>
          <w:szCs w:val="26"/>
          <w:lang w:val="es-CL"/>
        </w:rPr>
        <w:t>de cubierta facial</w:t>
      </w:r>
      <w:r w:rsidR="007126FF" w:rsidRPr="006F1C7C">
        <w:rPr>
          <w:rFonts w:ascii="Cambria" w:hAnsi="Cambria"/>
          <w:sz w:val="26"/>
          <w:szCs w:val="26"/>
          <w:lang w:val="es-CL"/>
        </w:rPr>
        <w:t xml:space="preserve">. </w:t>
      </w:r>
      <w:r w:rsidR="002D0701" w:rsidRPr="006F1C7C">
        <w:rPr>
          <w:rFonts w:ascii="Cambria" w:hAnsi="Cambria"/>
          <w:sz w:val="26"/>
          <w:szCs w:val="26"/>
          <w:lang w:val="es-CL"/>
        </w:rPr>
        <w:t xml:space="preserve">Todas </w:t>
      </w:r>
      <w:r w:rsidR="007126FF" w:rsidRPr="006F1C7C">
        <w:rPr>
          <w:rFonts w:ascii="Cambria" w:hAnsi="Cambria"/>
          <w:sz w:val="26"/>
          <w:szCs w:val="26"/>
          <w:lang w:val="es-CL"/>
        </w:rPr>
        <w:t>estas mascarillas reducen la propagación del virus por la persona que llev</w:t>
      </w:r>
      <w:r w:rsidR="00F12375">
        <w:rPr>
          <w:rFonts w:ascii="Cambria" w:hAnsi="Cambria"/>
          <w:sz w:val="26"/>
          <w:szCs w:val="26"/>
          <w:lang w:val="es-CL"/>
        </w:rPr>
        <w:t>e</w:t>
      </w:r>
      <w:r w:rsidR="007126FF" w:rsidRPr="006F1C7C">
        <w:rPr>
          <w:rFonts w:ascii="Cambria" w:hAnsi="Cambria"/>
          <w:sz w:val="26"/>
          <w:szCs w:val="26"/>
          <w:lang w:val="es-CL"/>
        </w:rPr>
        <w:t xml:space="preserve"> la mascarilla. Sin embargo, </w:t>
      </w:r>
      <w:hyperlink r:id="rId17" w:history="1">
        <w:r w:rsidR="007126FF" w:rsidRPr="002D0701">
          <w:rPr>
            <w:rStyle w:val="Hyperlink"/>
            <w:rFonts w:ascii="Cambria" w:hAnsi="Cambria" w:cs="Open Sans"/>
            <w:sz w:val="26"/>
            <w:szCs w:val="26"/>
            <w:lang w:val="es-CL"/>
          </w:rPr>
          <w:t>un estudio de los Centros para el Control y la Prevención de Enfermedades</w:t>
        </w:r>
      </w:hyperlink>
      <w:r w:rsidR="007126FF" w:rsidRPr="002D0701">
        <w:rPr>
          <w:rFonts w:ascii="Cambria" w:hAnsi="Cambria" w:cs="Open Sans"/>
          <w:color w:val="000000"/>
          <w:sz w:val="26"/>
          <w:szCs w:val="26"/>
          <w:lang w:val="es-CL"/>
        </w:rPr>
        <w:t xml:space="preserve"> 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>(2022) descubrió que el uso sistemático de una mascarilla N95 o KN95 en entornos públicos interiores reduc</w:t>
      </w:r>
      <w:r w:rsidR="004256AB">
        <w:rPr>
          <w:rFonts w:ascii="Cambria" w:hAnsi="Cambria" w:cs="Open Sans"/>
          <w:color w:val="000000"/>
          <w:sz w:val="26"/>
          <w:szCs w:val="26"/>
          <w:lang w:val="es-CL"/>
        </w:rPr>
        <w:t>e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 la probabilidad de contraer el COVID-19 en un 83%. El estudio incluyó </w:t>
      </w:r>
      <w:r w:rsidR="00C84A68">
        <w:rPr>
          <w:rFonts w:ascii="Cambria" w:hAnsi="Cambria" w:cs="Open Sans"/>
          <w:color w:val="000000"/>
          <w:sz w:val="26"/>
          <w:szCs w:val="26"/>
          <w:lang w:val="es-CL"/>
        </w:rPr>
        <w:t>casos</w:t>
      </w:r>
      <w:r w:rsidR="00B42190">
        <w:rPr>
          <w:rFonts w:ascii="Cambria" w:hAnsi="Cambria" w:cs="Open Sans"/>
          <w:color w:val="000000"/>
          <w:sz w:val="26"/>
          <w:szCs w:val="26"/>
          <w:lang w:val="es-CL"/>
        </w:rPr>
        <w:t xml:space="preserve"> 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>en l</w:t>
      </w:r>
      <w:r w:rsidR="00C84A68">
        <w:rPr>
          <w:rFonts w:ascii="Cambria" w:hAnsi="Cambria" w:cs="Open Sans"/>
          <w:color w:val="000000"/>
          <w:sz w:val="26"/>
          <w:szCs w:val="26"/>
          <w:lang w:val="es-CL"/>
        </w:rPr>
        <w:t>o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s que </w:t>
      </w:r>
      <w:r w:rsidR="00B42190">
        <w:rPr>
          <w:rFonts w:ascii="Cambria" w:hAnsi="Cambria" w:cs="Open Sans"/>
          <w:color w:val="000000"/>
          <w:sz w:val="26"/>
          <w:szCs w:val="26"/>
          <w:lang w:val="es-CL"/>
        </w:rPr>
        <w:t>un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a persona </w:t>
      </w:r>
      <w:r w:rsidR="003F3D27">
        <w:rPr>
          <w:rFonts w:ascii="Cambria" w:hAnsi="Cambria" w:cs="Open Sans"/>
          <w:color w:val="000000"/>
          <w:sz w:val="26"/>
          <w:szCs w:val="26"/>
          <w:lang w:val="es-CL"/>
        </w:rPr>
        <w:t xml:space="preserve">con mascarilla 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interactuaba con otras que NO </w:t>
      </w:r>
      <w:r w:rsidR="00911582">
        <w:rPr>
          <w:rFonts w:ascii="Cambria" w:hAnsi="Cambria" w:cs="Open Sans"/>
          <w:color w:val="000000"/>
          <w:sz w:val="26"/>
          <w:szCs w:val="26"/>
          <w:lang w:val="es-CL"/>
        </w:rPr>
        <w:t xml:space="preserve">la 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llevaban. El estudio </w:t>
      </w:r>
      <w:r w:rsidR="003F567C">
        <w:rPr>
          <w:rFonts w:ascii="Cambria" w:hAnsi="Cambria" w:cs="Open Sans"/>
          <w:color w:val="000000"/>
          <w:sz w:val="26"/>
          <w:szCs w:val="26"/>
          <w:lang w:val="es-CL"/>
        </w:rPr>
        <w:t>concluyó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 que </w:t>
      </w:r>
      <w:r w:rsidR="0007029D" w:rsidRPr="006F1C7C">
        <w:rPr>
          <w:rFonts w:ascii="Cambria" w:hAnsi="Cambria" w:cs="Open Sans"/>
          <w:color w:val="000000"/>
          <w:sz w:val="26"/>
          <w:szCs w:val="26"/>
          <w:lang w:val="es-CL"/>
        </w:rPr>
        <w:t>las m</w:t>
      </w:r>
      <w:r w:rsidR="003F567C">
        <w:rPr>
          <w:rFonts w:ascii="Cambria" w:hAnsi="Cambria" w:cs="Open Sans"/>
          <w:color w:val="000000"/>
          <w:sz w:val="26"/>
          <w:szCs w:val="26"/>
          <w:lang w:val="es-CL"/>
        </w:rPr>
        <w:t xml:space="preserve">áscaras 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de grado médico </w:t>
      </w:r>
      <w:r w:rsidR="0007029D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(quirúrgicas) 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>también reducen la probabilidad de contraer COVID-19</w:t>
      </w:r>
      <w:r w:rsidR="007974CD">
        <w:rPr>
          <w:rFonts w:ascii="Cambria" w:hAnsi="Cambria" w:cs="Open Sans"/>
          <w:color w:val="000000"/>
          <w:sz w:val="26"/>
          <w:szCs w:val="26"/>
          <w:lang w:val="es-CL"/>
        </w:rPr>
        <w:t>,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 pero </w:t>
      </w:r>
      <w:r w:rsidR="00DA55C7">
        <w:rPr>
          <w:rFonts w:ascii="Cambria" w:hAnsi="Cambria" w:cs="Open Sans"/>
          <w:color w:val="000000"/>
          <w:sz w:val="26"/>
          <w:szCs w:val="26"/>
          <w:lang w:val="es-CL"/>
        </w:rPr>
        <w:t>en menor grado</w:t>
      </w:r>
      <w:r w:rsidR="007126FF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 (66%). </w:t>
      </w:r>
    </w:p>
    <w:p w14:paraId="1CC4E422" w14:textId="77777777" w:rsidR="001D3750" w:rsidRPr="006F1C7C" w:rsidRDefault="001D3750" w:rsidP="007126FF">
      <w:pPr>
        <w:pStyle w:val="PlainText"/>
        <w:rPr>
          <w:rFonts w:ascii="Cambria" w:hAnsi="Cambria" w:cs="Open Sans"/>
          <w:color w:val="000000"/>
          <w:sz w:val="26"/>
          <w:szCs w:val="26"/>
          <w:lang w:val="es-CL"/>
        </w:rPr>
      </w:pPr>
    </w:p>
    <w:p w14:paraId="587DC809" w14:textId="13215424" w:rsidR="00D346B6" w:rsidRPr="006F1C7C" w:rsidRDefault="002D0701">
      <w:pPr>
        <w:pStyle w:val="PlainText"/>
        <w:rPr>
          <w:rFonts w:ascii="Cambria" w:hAnsi="Cambria" w:cs="Open Sans"/>
          <w:color w:val="000000"/>
          <w:sz w:val="26"/>
          <w:szCs w:val="26"/>
          <w:lang w:val="es-CL"/>
        </w:rPr>
      </w:pPr>
      <w:r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Por lo tanto, </w:t>
      </w:r>
      <w:r w:rsidR="006350C5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a la hora de </w:t>
      </w:r>
      <w:r w:rsidR="006350C5">
        <w:rPr>
          <w:rFonts w:ascii="Cambria" w:hAnsi="Cambria" w:cs="Open Sans"/>
          <w:color w:val="000000"/>
          <w:sz w:val="26"/>
          <w:szCs w:val="26"/>
          <w:lang w:val="es-CL"/>
        </w:rPr>
        <w:t>decidir</w:t>
      </w:r>
      <w:r w:rsidR="006350C5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 si </w:t>
      </w:r>
      <w:r w:rsidR="00DA55C7">
        <w:rPr>
          <w:rFonts w:ascii="Cambria" w:hAnsi="Cambria" w:cs="Open Sans"/>
          <w:color w:val="000000"/>
          <w:sz w:val="26"/>
          <w:szCs w:val="26"/>
          <w:lang w:val="es-CL"/>
        </w:rPr>
        <w:t xml:space="preserve">se </w:t>
      </w:r>
      <w:r w:rsidR="006350C5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debe usar </w:t>
      </w:r>
      <w:r w:rsidR="006350C5">
        <w:rPr>
          <w:rFonts w:ascii="Cambria" w:hAnsi="Cambria" w:cs="Open Sans"/>
          <w:color w:val="000000"/>
          <w:sz w:val="26"/>
          <w:szCs w:val="26"/>
          <w:lang w:val="es-CL"/>
        </w:rPr>
        <w:t xml:space="preserve">una </w:t>
      </w:r>
      <w:r w:rsidR="006350C5" w:rsidRPr="006F1C7C">
        <w:rPr>
          <w:rFonts w:ascii="Cambria" w:hAnsi="Cambria"/>
          <w:sz w:val="26"/>
          <w:szCs w:val="26"/>
          <w:lang w:val="es-CL"/>
        </w:rPr>
        <w:t>mascarilla quirúrgica</w:t>
      </w:r>
      <w:r w:rsidR="006350C5">
        <w:rPr>
          <w:rFonts w:ascii="Cambria" w:hAnsi="Cambria"/>
          <w:sz w:val="26"/>
          <w:szCs w:val="26"/>
          <w:lang w:val="es-CL"/>
        </w:rPr>
        <w:t xml:space="preserve"> o </w:t>
      </w:r>
      <w:r w:rsidR="006350C5" w:rsidRPr="006F1C7C">
        <w:rPr>
          <w:rFonts w:ascii="Cambria" w:hAnsi="Cambria"/>
          <w:sz w:val="26"/>
          <w:szCs w:val="26"/>
          <w:lang w:val="es-CL"/>
        </w:rPr>
        <w:t xml:space="preserve">médica o KN95 o </w:t>
      </w:r>
      <w:hyperlink r:id="rId18" w:history="1">
        <w:r w:rsidR="006350C5" w:rsidRPr="006F1C7C">
          <w:rPr>
            <w:rStyle w:val="Hyperlink"/>
            <w:rFonts w:ascii="Cambria" w:hAnsi="Cambria"/>
            <w:sz w:val="26"/>
            <w:szCs w:val="26"/>
            <w:lang w:val="es-CL"/>
          </w:rPr>
          <w:t>equivalente</w:t>
        </w:r>
      </w:hyperlink>
      <w:r w:rsidR="0084188E" w:rsidRPr="00FA5156">
        <w:rPr>
          <w:rStyle w:val="Hyperlink"/>
          <w:rFonts w:ascii="Cambria" w:hAnsi="Cambria"/>
          <w:sz w:val="26"/>
          <w:szCs w:val="26"/>
          <w:u w:val="none"/>
          <w:lang w:val="es-CL"/>
        </w:rPr>
        <w:t xml:space="preserve"> </w:t>
      </w:r>
      <w:r w:rsidR="0084188E" w:rsidRPr="006F1C7C">
        <w:rPr>
          <w:rFonts w:ascii="Cambria" w:hAnsi="Cambria"/>
          <w:sz w:val="26"/>
          <w:szCs w:val="26"/>
          <w:lang w:val="es-CL"/>
        </w:rPr>
        <w:t xml:space="preserve">cuando se requiera </w:t>
      </w:r>
      <w:r w:rsidR="0084188E">
        <w:rPr>
          <w:rFonts w:ascii="Cambria" w:hAnsi="Cambria"/>
          <w:sz w:val="26"/>
          <w:szCs w:val="26"/>
          <w:lang w:val="es-CL"/>
        </w:rPr>
        <w:t>el uso universal de mascarilla</w:t>
      </w:r>
      <w:r w:rsidR="0084188E" w:rsidRPr="0084188E">
        <w:rPr>
          <w:rStyle w:val="Hyperlink"/>
          <w:rFonts w:ascii="Cambria" w:hAnsi="Cambria"/>
          <w:sz w:val="26"/>
          <w:szCs w:val="26"/>
          <w:lang w:val="es-CL"/>
        </w:rPr>
        <w:t>,</w:t>
      </w:r>
      <w:r w:rsidR="006350C5" w:rsidRPr="006350C5">
        <w:rPr>
          <w:rStyle w:val="Hyperlink"/>
          <w:rFonts w:ascii="Cambria" w:hAnsi="Cambria"/>
          <w:sz w:val="26"/>
          <w:szCs w:val="26"/>
          <w:u w:val="none"/>
          <w:lang w:val="es-CL"/>
        </w:rPr>
        <w:t xml:space="preserve"> </w:t>
      </w:r>
      <w:r w:rsidR="00D15FDB">
        <w:rPr>
          <w:rFonts w:ascii="Cambria" w:hAnsi="Cambria" w:cs="Open Sans"/>
          <w:color w:val="000000"/>
          <w:sz w:val="26"/>
          <w:szCs w:val="26"/>
          <w:lang w:val="es-CL"/>
        </w:rPr>
        <w:t>cada</w:t>
      </w:r>
      <w:r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 persona debe tener en cuenta su salud y </w:t>
      </w:r>
      <w:r w:rsidR="00091F05">
        <w:rPr>
          <w:rFonts w:ascii="Cambria" w:hAnsi="Cambria" w:cs="Open Sans"/>
          <w:color w:val="000000"/>
          <w:sz w:val="26"/>
          <w:szCs w:val="26"/>
          <w:lang w:val="es-CL"/>
        </w:rPr>
        <w:t xml:space="preserve">sus </w:t>
      </w:r>
      <w:r w:rsidR="00565F10" w:rsidRPr="006F1C7C">
        <w:rPr>
          <w:rFonts w:ascii="Cambria" w:hAnsi="Cambria" w:cs="Open Sans"/>
          <w:color w:val="000000"/>
          <w:sz w:val="26"/>
          <w:szCs w:val="26"/>
          <w:lang w:val="es-CL"/>
        </w:rPr>
        <w:t>circunstancias</w:t>
      </w:r>
      <w:r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 personales</w:t>
      </w:r>
      <w:r w:rsidR="00DC682C">
        <w:rPr>
          <w:rFonts w:ascii="Cambria" w:hAnsi="Cambria" w:cs="Open Sans"/>
          <w:color w:val="000000"/>
          <w:sz w:val="26"/>
          <w:szCs w:val="26"/>
          <w:lang w:val="es-CL"/>
        </w:rPr>
        <w:t>,</w:t>
      </w:r>
      <w:r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 </w:t>
      </w:r>
      <w:r w:rsidR="00565F10" w:rsidRPr="006F1C7C">
        <w:rPr>
          <w:rFonts w:ascii="Cambria" w:hAnsi="Cambria" w:cs="Open Sans"/>
          <w:color w:val="000000"/>
          <w:sz w:val="26"/>
          <w:szCs w:val="26"/>
          <w:lang w:val="es-CL"/>
        </w:rPr>
        <w:t xml:space="preserve">junto con los </w:t>
      </w:r>
      <w:r w:rsidR="001D3750" w:rsidRPr="006F1C7C">
        <w:rPr>
          <w:rFonts w:ascii="Cambria" w:hAnsi="Cambria" w:cs="Open Sans"/>
          <w:color w:val="000000"/>
          <w:sz w:val="26"/>
          <w:szCs w:val="26"/>
          <w:lang w:val="es-CL"/>
        </w:rPr>
        <w:t>diferentes niveles de protección que ofrece cada mascarilla</w:t>
      </w:r>
      <w:r w:rsidR="006F035C" w:rsidRPr="006F1C7C">
        <w:rPr>
          <w:rFonts w:ascii="Cambria" w:hAnsi="Cambria"/>
          <w:sz w:val="26"/>
          <w:szCs w:val="26"/>
          <w:lang w:val="es-CL"/>
        </w:rPr>
        <w:t xml:space="preserve">. </w:t>
      </w:r>
    </w:p>
    <w:p w14:paraId="70E429E3" w14:textId="77777777" w:rsidR="007126FF" w:rsidRPr="006F1C7C" w:rsidRDefault="007126FF" w:rsidP="00B637E3">
      <w:pPr>
        <w:rPr>
          <w:rFonts w:ascii="Cambria" w:hAnsi="Cambria"/>
          <w:sz w:val="26"/>
          <w:szCs w:val="26"/>
          <w:lang w:val="es-CL"/>
        </w:rPr>
      </w:pPr>
    </w:p>
    <w:sectPr w:rsidR="007126FF" w:rsidRPr="006F1C7C" w:rsidSect="006F1C7C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E14"/>
    <w:multiLevelType w:val="hybridMultilevel"/>
    <w:tmpl w:val="0FF6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24C35"/>
    <w:multiLevelType w:val="hybridMultilevel"/>
    <w:tmpl w:val="B9F2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90081"/>
    <w:multiLevelType w:val="hybridMultilevel"/>
    <w:tmpl w:val="02FA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2086">
    <w:abstractNumId w:val="1"/>
  </w:num>
  <w:num w:numId="2" w16cid:durableId="1763531778">
    <w:abstractNumId w:val="2"/>
  </w:num>
  <w:num w:numId="3" w16cid:durableId="102486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E3"/>
    <w:rsid w:val="00004D59"/>
    <w:rsid w:val="0002619E"/>
    <w:rsid w:val="00027F98"/>
    <w:rsid w:val="00030AF5"/>
    <w:rsid w:val="00037B9E"/>
    <w:rsid w:val="00042C8A"/>
    <w:rsid w:val="00050FB5"/>
    <w:rsid w:val="000640B5"/>
    <w:rsid w:val="00065F1B"/>
    <w:rsid w:val="0007029D"/>
    <w:rsid w:val="00070E13"/>
    <w:rsid w:val="00076340"/>
    <w:rsid w:val="00083CC4"/>
    <w:rsid w:val="000846D3"/>
    <w:rsid w:val="00084F6F"/>
    <w:rsid w:val="00091F05"/>
    <w:rsid w:val="00095DB9"/>
    <w:rsid w:val="000A3C13"/>
    <w:rsid w:val="000B4151"/>
    <w:rsid w:val="000B443D"/>
    <w:rsid w:val="000B7B7D"/>
    <w:rsid w:val="000C0230"/>
    <w:rsid w:val="000C167D"/>
    <w:rsid w:val="000C3A5A"/>
    <w:rsid w:val="000D18F8"/>
    <w:rsid w:val="000D5A15"/>
    <w:rsid w:val="000D70D2"/>
    <w:rsid w:val="000F1BB5"/>
    <w:rsid w:val="001114BB"/>
    <w:rsid w:val="001120FF"/>
    <w:rsid w:val="0012484C"/>
    <w:rsid w:val="00137810"/>
    <w:rsid w:val="00137A35"/>
    <w:rsid w:val="00142139"/>
    <w:rsid w:val="0014469F"/>
    <w:rsid w:val="00144728"/>
    <w:rsid w:val="00147FE6"/>
    <w:rsid w:val="00155CD2"/>
    <w:rsid w:val="0016071D"/>
    <w:rsid w:val="00176801"/>
    <w:rsid w:val="001856DF"/>
    <w:rsid w:val="001A243B"/>
    <w:rsid w:val="001C3521"/>
    <w:rsid w:val="001D3750"/>
    <w:rsid w:val="001D503C"/>
    <w:rsid w:val="001F52CC"/>
    <w:rsid w:val="001F5546"/>
    <w:rsid w:val="001F576F"/>
    <w:rsid w:val="00217AE3"/>
    <w:rsid w:val="0022320B"/>
    <w:rsid w:val="00235901"/>
    <w:rsid w:val="002520CF"/>
    <w:rsid w:val="00252BF5"/>
    <w:rsid w:val="00253A14"/>
    <w:rsid w:val="00260339"/>
    <w:rsid w:val="00265718"/>
    <w:rsid w:val="002728B0"/>
    <w:rsid w:val="0027611B"/>
    <w:rsid w:val="00285601"/>
    <w:rsid w:val="002969E3"/>
    <w:rsid w:val="002A2197"/>
    <w:rsid w:val="002C73D9"/>
    <w:rsid w:val="002D0701"/>
    <w:rsid w:val="002D3EAC"/>
    <w:rsid w:val="002E4AE2"/>
    <w:rsid w:val="002E6167"/>
    <w:rsid w:val="003006B4"/>
    <w:rsid w:val="00330592"/>
    <w:rsid w:val="00334B28"/>
    <w:rsid w:val="00342868"/>
    <w:rsid w:val="003430F3"/>
    <w:rsid w:val="00352DFF"/>
    <w:rsid w:val="003C4A76"/>
    <w:rsid w:val="003D380D"/>
    <w:rsid w:val="003E0624"/>
    <w:rsid w:val="003E4563"/>
    <w:rsid w:val="003F1287"/>
    <w:rsid w:val="003F3D27"/>
    <w:rsid w:val="003F567C"/>
    <w:rsid w:val="00404FA3"/>
    <w:rsid w:val="004101C4"/>
    <w:rsid w:val="00420760"/>
    <w:rsid w:val="004256AB"/>
    <w:rsid w:val="00443917"/>
    <w:rsid w:val="00456A41"/>
    <w:rsid w:val="0046136C"/>
    <w:rsid w:val="004641F8"/>
    <w:rsid w:val="00467FA9"/>
    <w:rsid w:val="00471C9B"/>
    <w:rsid w:val="00477973"/>
    <w:rsid w:val="0048030D"/>
    <w:rsid w:val="00486516"/>
    <w:rsid w:val="004879C9"/>
    <w:rsid w:val="00496AF4"/>
    <w:rsid w:val="00496C9E"/>
    <w:rsid w:val="004A71F6"/>
    <w:rsid w:val="004B0928"/>
    <w:rsid w:val="004C26D5"/>
    <w:rsid w:val="004C6DCC"/>
    <w:rsid w:val="004D4FA3"/>
    <w:rsid w:val="004F689B"/>
    <w:rsid w:val="004F6A10"/>
    <w:rsid w:val="005069DC"/>
    <w:rsid w:val="00511AFA"/>
    <w:rsid w:val="00513C63"/>
    <w:rsid w:val="0051758F"/>
    <w:rsid w:val="00544243"/>
    <w:rsid w:val="00562EBB"/>
    <w:rsid w:val="00562F46"/>
    <w:rsid w:val="005659F7"/>
    <w:rsid w:val="00565F10"/>
    <w:rsid w:val="005719A6"/>
    <w:rsid w:val="005A6F3D"/>
    <w:rsid w:val="005B318B"/>
    <w:rsid w:val="005B4C47"/>
    <w:rsid w:val="005D69D2"/>
    <w:rsid w:val="005E0E95"/>
    <w:rsid w:val="005E6E6B"/>
    <w:rsid w:val="005F47C1"/>
    <w:rsid w:val="00606BA7"/>
    <w:rsid w:val="00607196"/>
    <w:rsid w:val="00610BC3"/>
    <w:rsid w:val="006243C7"/>
    <w:rsid w:val="00631295"/>
    <w:rsid w:val="006350C5"/>
    <w:rsid w:val="00636621"/>
    <w:rsid w:val="00641892"/>
    <w:rsid w:val="0064762D"/>
    <w:rsid w:val="0065017C"/>
    <w:rsid w:val="0067541B"/>
    <w:rsid w:val="00686566"/>
    <w:rsid w:val="006867DD"/>
    <w:rsid w:val="00690A63"/>
    <w:rsid w:val="0069545B"/>
    <w:rsid w:val="006958B2"/>
    <w:rsid w:val="006A2F57"/>
    <w:rsid w:val="006D38F1"/>
    <w:rsid w:val="006E793C"/>
    <w:rsid w:val="006F0104"/>
    <w:rsid w:val="006F035C"/>
    <w:rsid w:val="006F1C7C"/>
    <w:rsid w:val="007126FF"/>
    <w:rsid w:val="0072033F"/>
    <w:rsid w:val="00740676"/>
    <w:rsid w:val="00750B66"/>
    <w:rsid w:val="00753AC0"/>
    <w:rsid w:val="0075620A"/>
    <w:rsid w:val="0075769E"/>
    <w:rsid w:val="007603F0"/>
    <w:rsid w:val="0076065E"/>
    <w:rsid w:val="007737AD"/>
    <w:rsid w:val="00781C98"/>
    <w:rsid w:val="007974CD"/>
    <w:rsid w:val="007A38B3"/>
    <w:rsid w:val="007A6DC1"/>
    <w:rsid w:val="007A7A5A"/>
    <w:rsid w:val="007C0963"/>
    <w:rsid w:val="007D1AEF"/>
    <w:rsid w:val="0080116C"/>
    <w:rsid w:val="00816F26"/>
    <w:rsid w:val="008321EA"/>
    <w:rsid w:val="00835556"/>
    <w:rsid w:val="00836822"/>
    <w:rsid w:val="0084188E"/>
    <w:rsid w:val="00845CD3"/>
    <w:rsid w:val="00846D7F"/>
    <w:rsid w:val="0086210A"/>
    <w:rsid w:val="0087021E"/>
    <w:rsid w:val="00876D0C"/>
    <w:rsid w:val="00890C57"/>
    <w:rsid w:val="008A3F02"/>
    <w:rsid w:val="008A46E9"/>
    <w:rsid w:val="008A706F"/>
    <w:rsid w:val="008C3B3C"/>
    <w:rsid w:val="008D4093"/>
    <w:rsid w:val="008D76C2"/>
    <w:rsid w:val="008E2EF4"/>
    <w:rsid w:val="008E35C9"/>
    <w:rsid w:val="00911582"/>
    <w:rsid w:val="00917512"/>
    <w:rsid w:val="0092037B"/>
    <w:rsid w:val="009213F3"/>
    <w:rsid w:val="00935B7A"/>
    <w:rsid w:val="00937EE6"/>
    <w:rsid w:val="00965F2C"/>
    <w:rsid w:val="009670F3"/>
    <w:rsid w:val="00971228"/>
    <w:rsid w:val="0097590D"/>
    <w:rsid w:val="009809F8"/>
    <w:rsid w:val="00987A16"/>
    <w:rsid w:val="00993B67"/>
    <w:rsid w:val="00995866"/>
    <w:rsid w:val="009A6047"/>
    <w:rsid w:val="009B054E"/>
    <w:rsid w:val="009C1F7F"/>
    <w:rsid w:val="009C4EA7"/>
    <w:rsid w:val="009D156A"/>
    <w:rsid w:val="009D5717"/>
    <w:rsid w:val="009E03A7"/>
    <w:rsid w:val="009E0BC3"/>
    <w:rsid w:val="009F7AF9"/>
    <w:rsid w:val="00A02788"/>
    <w:rsid w:val="00A30A09"/>
    <w:rsid w:val="00A37CAC"/>
    <w:rsid w:val="00A43BFD"/>
    <w:rsid w:val="00A44FB3"/>
    <w:rsid w:val="00A45CC4"/>
    <w:rsid w:val="00A543EC"/>
    <w:rsid w:val="00A72889"/>
    <w:rsid w:val="00A743E0"/>
    <w:rsid w:val="00A75CD2"/>
    <w:rsid w:val="00A8252F"/>
    <w:rsid w:val="00A91D74"/>
    <w:rsid w:val="00AC4106"/>
    <w:rsid w:val="00AC65BA"/>
    <w:rsid w:val="00AC775D"/>
    <w:rsid w:val="00AE2784"/>
    <w:rsid w:val="00AE667C"/>
    <w:rsid w:val="00AF7B4B"/>
    <w:rsid w:val="00B13907"/>
    <w:rsid w:val="00B2796A"/>
    <w:rsid w:val="00B305B2"/>
    <w:rsid w:val="00B3201C"/>
    <w:rsid w:val="00B42190"/>
    <w:rsid w:val="00B637E3"/>
    <w:rsid w:val="00B63913"/>
    <w:rsid w:val="00B643E7"/>
    <w:rsid w:val="00B72774"/>
    <w:rsid w:val="00B749A0"/>
    <w:rsid w:val="00B758A7"/>
    <w:rsid w:val="00B7754C"/>
    <w:rsid w:val="00B83853"/>
    <w:rsid w:val="00B92D8F"/>
    <w:rsid w:val="00BA3390"/>
    <w:rsid w:val="00BA4CCB"/>
    <w:rsid w:val="00BA7D60"/>
    <w:rsid w:val="00BB4EE8"/>
    <w:rsid w:val="00BC5A97"/>
    <w:rsid w:val="00BD4224"/>
    <w:rsid w:val="00BE24C7"/>
    <w:rsid w:val="00C14059"/>
    <w:rsid w:val="00C34053"/>
    <w:rsid w:val="00C36041"/>
    <w:rsid w:val="00C46337"/>
    <w:rsid w:val="00C57BF1"/>
    <w:rsid w:val="00C7641B"/>
    <w:rsid w:val="00C84A68"/>
    <w:rsid w:val="00CA295F"/>
    <w:rsid w:val="00CC599B"/>
    <w:rsid w:val="00CD17B9"/>
    <w:rsid w:val="00CE7653"/>
    <w:rsid w:val="00CF64D6"/>
    <w:rsid w:val="00D15FDB"/>
    <w:rsid w:val="00D23B84"/>
    <w:rsid w:val="00D346B6"/>
    <w:rsid w:val="00D36237"/>
    <w:rsid w:val="00D40563"/>
    <w:rsid w:val="00D46C15"/>
    <w:rsid w:val="00D64E33"/>
    <w:rsid w:val="00D728D2"/>
    <w:rsid w:val="00D76FB6"/>
    <w:rsid w:val="00D92F1E"/>
    <w:rsid w:val="00DA1A17"/>
    <w:rsid w:val="00DA55C7"/>
    <w:rsid w:val="00DC15CB"/>
    <w:rsid w:val="00DC66DC"/>
    <w:rsid w:val="00DC682C"/>
    <w:rsid w:val="00DD0A0B"/>
    <w:rsid w:val="00DD5744"/>
    <w:rsid w:val="00DD6CFB"/>
    <w:rsid w:val="00E12F7B"/>
    <w:rsid w:val="00E228B1"/>
    <w:rsid w:val="00E366BE"/>
    <w:rsid w:val="00E4705C"/>
    <w:rsid w:val="00E80EB2"/>
    <w:rsid w:val="00E94C6F"/>
    <w:rsid w:val="00E975FF"/>
    <w:rsid w:val="00EA180A"/>
    <w:rsid w:val="00EA2DBD"/>
    <w:rsid w:val="00EC5615"/>
    <w:rsid w:val="00ED2E78"/>
    <w:rsid w:val="00ED7C29"/>
    <w:rsid w:val="00EF33B0"/>
    <w:rsid w:val="00EF4B80"/>
    <w:rsid w:val="00EF6694"/>
    <w:rsid w:val="00F12375"/>
    <w:rsid w:val="00F136F2"/>
    <w:rsid w:val="00F26DA5"/>
    <w:rsid w:val="00F35AA1"/>
    <w:rsid w:val="00F51D13"/>
    <w:rsid w:val="00F60F17"/>
    <w:rsid w:val="00F63878"/>
    <w:rsid w:val="00F85B1E"/>
    <w:rsid w:val="00F9543C"/>
    <w:rsid w:val="00FA5156"/>
    <w:rsid w:val="00FA6BBC"/>
    <w:rsid w:val="00FB4660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5FE3"/>
  <w15:chartTrackingRefBased/>
  <w15:docId w15:val="{9FD39288-F828-488E-A41D-46018367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26F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126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126FF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126F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4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B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B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0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6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ryland.edu/shuttlebus/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https://www.umaryland.edu/coronavirus/content/testing-hygiene-and-health/kn95-mask-instructions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sabilityservices@umaryland.edu" TargetMode="External"/><Relationship Id="rId17" Type="http://schemas.openxmlformats.org/officeDocument/2006/relationships/hyperlink" Target="https://www.cdc.gov/mmwr/volumes/71/wr/mm7106e1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maryland.edu/coronavirus/content/testing-hygiene-and-health/kn95-mask-instructions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maryland.edu/coronavirus/content/testing-hygiene-and-health/kn95-mask-instructions.php" TargetMode="External"/><Relationship Id="rId10" Type="http://schemas.openxmlformats.org/officeDocument/2006/relationships/hyperlink" Target="https://www.umaryland.edu/coronavirus/content/testing-hygiene-and-health/kn95-mask-instructions.php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maryland.edu/coronavirus/content/testing-hygiene-and-health/kn95-mask-instructions.php" TargetMode="External"/><Relationship Id="rId14" Type="http://schemas.openxmlformats.org/officeDocument/2006/relationships/hyperlink" Target="mailto:HRELR@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41E548F61A742825A7018A921A940" ma:contentTypeVersion="16" ma:contentTypeDescription="Create a new document." ma:contentTypeScope="" ma:versionID="c34026519024f3c919f277ed75a8719b">
  <xsd:schema xmlns:xsd="http://www.w3.org/2001/XMLSchema" xmlns:xs="http://www.w3.org/2001/XMLSchema" xmlns:p="http://schemas.microsoft.com/office/2006/metadata/properties" xmlns:ns1="http://schemas.microsoft.com/sharepoint/v3" xmlns:ns3="10a519d2-3049-443f-85f4-87f0facfd3c1" xmlns:ns4="c31ccd05-438d-494e-beea-a6f2d54384dc" targetNamespace="http://schemas.microsoft.com/office/2006/metadata/properties" ma:root="true" ma:fieldsID="d0c587730efeeab374beb516c58932af" ns1:_="" ns3:_="" ns4:_="">
    <xsd:import namespace="http://schemas.microsoft.com/sharepoint/v3"/>
    <xsd:import namespace="10a519d2-3049-443f-85f4-87f0facfd3c1"/>
    <xsd:import namespace="c31ccd05-438d-494e-beea-a6f2d54384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19d2-3049-443f-85f4-87f0facfd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ccd05-438d-494e-beea-a6f2d5438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A89B67-1E66-481D-A802-311D0FD7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a519d2-3049-443f-85f4-87f0facfd3c1"/>
    <ds:schemaRef ds:uri="c31ccd05-438d-494e-beea-a6f2d5438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D310C-51B3-44C1-852E-C7FC0CA61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AB83D-E62D-43BF-9147-C20AE1E2CD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Deck, Steven</dc:creator>
  <cp:keywords>, docId:A74B47FEDBD5DBCAA49CC59849BBA099</cp:keywords>
  <dc:description/>
  <cp:lastModifiedBy>Schelle, Charles</cp:lastModifiedBy>
  <cp:revision>3</cp:revision>
  <dcterms:created xsi:type="dcterms:W3CDTF">2022-03-03T17:33:00Z</dcterms:created>
  <dcterms:modified xsi:type="dcterms:W3CDTF">2022-03-25T18:15:00Z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0x01010068741E548F61A742825A7018A921A940</vt:lpwstr>
  </property>
</Properties>
</file>